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590" w:rsidRPr="00832015" w:rsidRDefault="00594590" w:rsidP="00594590">
      <w:pPr>
        <w:spacing w:after="0" w:line="240" w:lineRule="auto"/>
        <w:ind w:left="6237"/>
        <w:jc w:val="center"/>
        <w:outlineLvl w:val="0"/>
        <w:rPr>
          <w:rFonts w:ascii="Times New Roman" w:hAnsi="Times New Roman"/>
          <w:sz w:val="28"/>
          <w:szCs w:val="28"/>
        </w:rPr>
      </w:pPr>
      <w:r>
        <w:rPr>
          <w:rFonts w:ascii="Times New Roman" w:hAnsi="Times New Roman"/>
          <w:sz w:val="28"/>
          <w:szCs w:val="28"/>
        </w:rPr>
        <w:t>Приложение</w:t>
      </w:r>
    </w:p>
    <w:p w:rsidR="00594590" w:rsidRDefault="00594590" w:rsidP="00594590">
      <w:pPr>
        <w:spacing w:after="0" w:line="240" w:lineRule="auto"/>
        <w:ind w:left="6237"/>
        <w:jc w:val="center"/>
        <w:rPr>
          <w:rFonts w:ascii="Times New Roman" w:hAnsi="Times New Roman"/>
          <w:sz w:val="28"/>
          <w:szCs w:val="28"/>
        </w:rPr>
      </w:pPr>
      <w:r>
        <w:rPr>
          <w:rFonts w:ascii="Times New Roman" w:hAnsi="Times New Roman"/>
          <w:sz w:val="28"/>
          <w:szCs w:val="28"/>
        </w:rPr>
        <w:t>к приказу</w:t>
      </w:r>
      <w:r w:rsidRPr="00832015">
        <w:rPr>
          <w:rFonts w:ascii="Times New Roman" w:hAnsi="Times New Roman"/>
          <w:sz w:val="28"/>
          <w:szCs w:val="28"/>
        </w:rPr>
        <w:t xml:space="preserve"> Министерства</w:t>
      </w:r>
    </w:p>
    <w:p w:rsidR="00594590" w:rsidRPr="00832015" w:rsidRDefault="00594590" w:rsidP="00594590">
      <w:pPr>
        <w:spacing w:after="0" w:line="240" w:lineRule="auto"/>
        <w:ind w:left="6237"/>
        <w:jc w:val="center"/>
        <w:rPr>
          <w:rFonts w:ascii="Times New Roman" w:hAnsi="Times New Roman"/>
          <w:sz w:val="28"/>
          <w:szCs w:val="28"/>
        </w:rPr>
      </w:pPr>
      <w:r w:rsidRPr="00832015">
        <w:rPr>
          <w:rFonts w:ascii="Times New Roman" w:hAnsi="Times New Roman"/>
          <w:sz w:val="28"/>
          <w:szCs w:val="28"/>
        </w:rPr>
        <w:t>труда и социальной защиты</w:t>
      </w:r>
    </w:p>
    <w:p w:rsidR="00594590" w:rsidRPr="00832015" w:rsidRDefault="00594590" w:rsidP="00594590">
      <w:pPr>
        <w:spacing w:after="0" w:line="240" w:lineRule="auto"/>
        <w:ind w:left="6237"/>
        <w:jc w:val="center"/>
        <w:rPr>
          <w:rFonts w:ascii="Times New Roman" w:hAnsi="Times New Roman"/>
          <w:sz w:val="28"/>
          <w:szCs w:val="28"/>
        </w:rPr>
      </w:pPr>
      <w:r w:rsidRPr="00832015">
        <w:rPr>
          <w:rFonts w:ascii="Times New Roman" w:hAnsi="Times New Roman"/>
          <w:sz w:val="28"/>
          <w:szCs w:val="28"/>
        </w:rPr>
        <w:t>Российской Федерации</w:t>
      </w:r>
    </w:p>
    <w:p w:rsidR="00594590" w:rsidRPr="00832015" w:rsidRDefault="00594590" w:rsidP="00594590">
      <w:pPr>
        <w:spacing w:after="0" w:line="240" w:lineRule="auto"/>
        <w:ind w:left="6237"/>
        <w:jc w:val="center"/>
        <w:rPr>
          <w:rFonts w:ascii="Times New Roman" w:hAnsi="Times New Roman"/>
          <w:sz w:val="28"/>
          <w:szCs w:val="28"/>
        </w:rPr>
      </w:pPr>
      <w:r w:rsidRPr="00832015">
        <w:rPr>
          <w:rFonts w:ascii="Times New Roman" w:hAnsi="Times New Roman"/>
          <w:sz w:val="28"/>
          <w:szCs w:val="28"/>
        </w:rPr>
        <w:t>от _________ 202</w:t>
      </w:r>
      <w:r>
        <w:rPr>
          <w:rFonts w:ascii="Times New Roman" w:hAnsi="Times New Roman"/>
          <w:sz w:val="28"/>
          <w:szCs w:val="28"/>
        </w:rPr>
        <w:t>2</w:t>
      </w:r>
      <w:r w:rsidRPr="00832015">
        <w:rPr>
          <w:rFonts w:ascii="Times New Roman" w:hAnsi="Times New Roman"/>
          <w:sz w:val="28"/>
          <w:szCs w:val="28"/>
        </w:rPr>
        <w:t xml:space="preserve"> г. №</w:t>
      </w:r>
      <w:r>
        <w:rPr>
          <w:rFonts w:ascii="Times New Roman" w:hAnsi="Times New Roman"/>
          <w:sz w:val="28"/>
          <w:szCs w:val="28"/>
        </w:rPr>
        <w:t xml:space="preserve"> ____</w:t>
      </w:r>
    </w:p>
    <w:p w:rsidR="00594590" w:rsidRDefault="00594590" w:rsidP="00594590">
      <w:pPr>
        <w:spacing w:after="0" w:line="240" w:lineRule="auto"/>
        <w:jc w:val="center"/>
        <w:rPr>
          <w:rFonts w:ascii="Times New Roman" w:hAnsi="Times New Roman"/>
          <w:sz w:val="28"/>
          <w:szCs w:val="28"/>
        </w:rPr>
      </w:pPr>
    </w:p>
    <w:p w:rsidR="00594590" w:rsidRDefault="00594590" w:rsidP="00594590">
      <w:pPr>
        <w:spacing w:after="0" w:line="240" w:lineRule="auto"/>
        <w:jc w:val="center"/>
        <w:rPr>
          <w:rFonts w:ascii="Times New Roman" w:hAnsi="Times New Roman"/>
          <w:sz w:val="28"/>
          <w:szCs w:val="28"/>
        </w:rPr>
      </w:pPr>
    </w:p>
    <w:p w:rsidR="00594590" w:rsidRDefault="00594590" w:rsidP="00594590">
      <w:pPr>
        <w:spacing w:after="0" w:line="240" w:lineRule="auto"/>
        <w:jc w:val="center"/>
        <w:rPr>
          <w:rFonts w:ascii="Times New Roman" w:hAnsi="Times New Roman"/>
          <w:sz w:val="28"/>
          <w:szCs w:val="28"/>
        </w:rPr>
      </w:pPr>
    </w:p>
    <w:p w:rsidR="00594590" w:rsidRDefault="00594590" w:rsidP="00594590">
      <w:pPr>
        <w:adjustRightInd w:val="0"/>
        <w:spacing w:after="0" w:line="240" w:lineRule="auto"/>
        <w:jc w:val="center"/>
        <w:rPr>
          <w:rFonts w:ascii="Times New Roman" w:hAnsi="Times New Roman"/>
          <w:b/>
          <w:caps/>
          <w:sz w:val="28"/>
          <w:szCs w:val="28"/>
        </w:rPr>
      </w:pPr>
      <w:r>
        <w:rPr>
          <w:rFonts w:ascii="Times New Roman" w:hAnsi="Times New Roman"/>
          <w:b/>
          <w:caps/>
          <w:sz w:val="28"/>
          <w:szCs w:val="28"/>
        </w:rPr>
        <w:t>Рекомендации</w:t>
      </w:r>
    </w:p>
    <w:p w:rsidR="00594590" w:rsidRPr="006B14FC" w:rsidRDefault="00594590" w:rsidP="00594590">
      <w:pPr>
        <w:adjustRightInd w:val="0"/>
        <w:spacing w:after="0" w:line="240" w:lineRule="auto"/>
        <w:jc w:val="center"/>
        <w:rPr>
          <w:rFonts w:ascii="Times New Roman" w:hAnsi="Times New Roman"/>
          <w:b/>
          <w:bCs/>
          <w:caps/>
          <w:sz w:val="28"/>
          <w:szCs w:val="28"/>
        </w:rPr>
      </w:pPr>
      <w:r w:rsidRPr="006B14FC">
        <w:rPr>
          <w:rFonts w:ascii="Times New Roman" w:hAnsi="Times New Roman"/>
          <w:b/>
          <w:sz w:val="28"/>
          <w:szCs w:val="28"/>
        </w:rPr>
        <w:t>по структуре сл</w:t>
      </w:r>
      <w:r>
        <w:rPr>
          <w:rFonts w:ascii="Times New Roman" w:hAnsi="Times New Roman"/>
          <w:b/>
          <w:sz w:val="28"/>
          <w:szCs w:val="28"/>
        </w:rPr>
        <w:t>ужбы охраны труда в организации</w:t>
      </w:r>
      <w:r>
        <w:rPr>
          <w:rFonts w:ascii="Times New Roman" w:hAnsi="Times New Roman"/>
          <w:b/>
          <w:sz w:val="28"/>
          <w:szCs w:val="28"/>
        </w:rPr>
        <w:br/>
      </w:r>
      <w:r w:rsidRPr="006B14FC">
        <w:rPr>
          <w:rFonts w:ascii="Times New Roman" w:hAnsi="Times New Roman"/>
          <w:b/>
          <w:sz w:val="28"/>
          <w:szCs w:val="28"/>
        </w:rPr>
        <w:t xml:space="preserve">и </w:t>
      </w:r>
      <w:r>
        <w:rPr>
          <w:rFonts w:ascii="Times New Roman" w:hAnsi="Times New Roman"/>
          <w:b/>
          <w:sz w:val="28"/>
          <w:szCs w:val="28"/>
        </w:rPr>
        <w:t xml:space="preserve">по </w:t>
      </w:r>
      <w:r w:rsidRPr="006B14FC">
        <w:rPr>
          <w:rFonts w:ascii="Times New Roman" w:hAnsi="Times New Roman"/>
          <w:b/>
          <w:sz w:val="28"/>
          <w:szCs w:val="28"/>
        </w:rPr>
        <w:t>численности работников службы охраны труда</w:t>
      </w:r>
    </w:p>
    <w:p w:rsidR="00594590" w:rsidRPr="00DD0008" w:rsidRDefault="00594590" w:rsidP="00594590">
      <w:pPr>
        <w:pStyle w:val="ac"/>
        <w:numPr>
          <w:ilvl w:val="0"/>
          <w:numId w:val="21"/>
        </w:numPr>
        <w:spacing w:before="360" w:after="120" w:line="276" w:lineRule="auto"/>
        <w:ind w:left="709" w:right="108" w:hanging="425"/>
        <w:contextualSpacing w:val="0"/>
        <w:jc w:val="center"/>
        <w:rPr>
          <w:rFonts w:ascii="Times New Roman" w:hAnsi="Times New Roman"/>
          <w:b/>
          <w:bCs/>
          <w:sz w:val="28"/>
          <w:szCs w:val="28"/>
        </w:rPr>
      </w:pPr>
      <w:r w:rsidRPr="00DD0008">
        <w:rPr>
          <w:rFonts w:ascii="Times New Roman" w:hAnsi="Times New Roman"/>
          <w:b/>
          <w:bCs/>
          <w:sz w:val="28"/>
          <w:szCs w:val="28"/>
        </w:rPr>
        <w:t>Общие положения</w:t>
      </w:r>
    </w:p>
    <w:p w:rsidR="00594590" w:rsidRDefault="00594590" w:rsidP="00594590">
      <w:pPr>
        <w:pStyle w:val="ac"/>
        <w:widowControl w:val="0"/>
        <w:numPr>
          <w:ilvl w:val="0"/>
          <w:numId w:val="24"/>
        </w:numPr>
        <w:tabs>
          <w:tab w:val="left" w:pos="1134"/>
        </w:tabs>
        <w:autoSpaceDE w:val="0"/>
        <w:autoSpaceDN w:val="0"/>
        <w:adjustRightInd w:val="0"/>
        <w:spacing w:after="0" w:line="252" w:lineRule="auto"/>
        <w:ind w:left="0" w:firstLine="709"/>
        <w:jc w:val="both"/>
        <w:rPr>
          <w:rFonts w:ascii="Times New Roman" w:hAnsi="Times New Roman"/>
          <w:sz w:val="28"/>
          <w:szCs w:val="28"/>
        </w:rPr>
      </w:pPr>
      <w:r w:rsidRPr="005965D5">
        <w:rPr>
          <w:rFonts w:ascii="Times New Roman" w:hAnsi="Times New Roman"/>
          <w:sz w:val="28"/>
          <w:szCs w:val="28"/>
        </w:rPr>
        <w:t>Рекомендации по структуре службы охраны труда в организации и</w:t>
      </w:r>
      <w:r>
        <w:rPr>
          <w:rFonts w:ascii="Times New Roman" w:hAnsi="Times New Roman"/>
          <w:sz w:val="28"/>
          <w:szCs w:val="28"/>
        </w:rPr>
        <w:t>  </w:t>
      </w:r>
      <w:r w:rsidRPr="005965D5">
        <w:rPr>
          <w:rFonts w:ascii="Times New Roman" w:hAnsi="Times New Roman"/>
          <w:sz w:val="28"/>
          <w:szCs w:val="28"/>
        </w:rPr>
        <w:t>по</w:t>
      </w:r>
      <w:r>
        <w:rPr>
          <w:rFonts w:ascii="Times New Roman" w:hAnsi="Times New Roman"/>
          <w:sz w:val="28"/>
          <w:szCs w:val="28"/>
        </w:rPr>
        <w:t>  </w:t>
      </w:r>
      <w:r w:rsidRPr="005965D5">
        <w:rPr>
          <w:rFonts w:ascii="Times New Roman" w:hAnsi="Times New Roman"/>
          <w:sz w:val="28"/>
          <w:szCs w:val="28"/>
        </w:rPr>
        <w:t>численности</w:t>
      </w:r>
      <w:r w:rsidRPr="00623E00">
        <w:rPr>
          <w:rFonts w:ascii="Times New Roman" w:hAnsi="Times New Roman"/>
          <w:sz w:val="28"/>
          <w:szCs w:val="28"/>
        </w:rPr>
        <w:t xml:space="preserve"> работников службы охраны труда (далее – Рекомендации) </w:t>
      </w:r>
      <w:r>
        <w:rPr>
          <w:rFonts w:ascii="Times New Roman" w:hAnsi="Times New Roman"/>
          <w:sz w:val="28"/>
          <w:szCs w:val="28"/>
        </w:rPr>
        <w:t>разработаны</w:t>
      </w:r>
      <w:r w:rsidRPr="00623E00">
        <w:rPr>
          <w:rFonts w:ascii="Times New Roman" w:hAnsi="Times New Roman"/>
          <w:sz w:val="28"/>
          <w:szCs w:val="28"/>
        </w:rPr>
        <w:t xml:space="preserve"> в целях оказания </w:t>
      </w:r>
      <w:r>
        <w:rPr>
          <w:rFonts w:ascii="Times New Roman" w:hAnsi="Times New Roman"/>
          <w:sz w:val="28"/>
          <w:szCs w:val="28"/>
        </w:rPr>
        <w:t>помощи</w:t>
      </w:r>
      <w:r w:rsidRPr="00623E00">
        <w:rPr>
          <w:rFonts w:ascii="Times New Roman" w:hAnsi="Times New Roman"/>
          <w:sz w:val="28"/>
          <w:szCs w:val="28"/>
        </w:rPr>
        <w:t xml:space="preserve"> в реализации государственной политики </w:t>
      </w:r>
      <w:r>
        <w:rPr>
          <w:rFonts w:ascii="Times New Roman" w:hAnsi="Times New Roman"/>
          <w:sz w:val="28"/>
          <w:szCs w:val="28"/>
        </w:rPr>
        <w:t>в  области охраны труда работодателями</w:t>
      </w:r>
      <w:r w:rsidRPr="00623E00">
        <w:rPr>
          <w:rFonts w:ascii="Times New Roman" w:hAnsi="Times New Roman"/>
          <w:sz w:val="28"/>
          <w:szCs w:val="28"/>
        </w:rPr>
        <w:t xml:space="preserve"> независимо от</w:t>
      </w:r>
      <w:r>
        <w:rPr>
          <w:rFonts w:ascii="Times New Roman" w:hAnsi="Times New Roman"/>
          <w:sz w:val="28"/>
          <w:szCs w:val="28"/>
        </w:rPr>
        <w:t xml:space="preserve"> их</w:t>
      </w:r>
      <w:r w:rsidRPr="00623E00">
        <w:rPr>
          <w:rFonts w:ascii="Times New Roman" w:hAnsi="Times New Roman"/>
          <w:sz w:val="28"/>
          <w:szCs w:val="28"/>
        </w:rPr>
        <w:t xml:space="preserve"> </w:t>
      </w:r>
      <w:r>
        <w:rPr>
          <w:rFonts w:ascii="Times New Roman" w:hAnsi="Times New Roman"/>
          <w:sz w:val="28"/>
          <w:szCs w:val="28"/>
        </w:rPr>
        <w:t>организационно-</w:t>
      </w:r>
      <w:r w:rsidRPr="00623E00">
        <w:rPr>
          <w:rFonts w:ascii="Times New Roman" w:hAnsi="Times New Roman"/>
          <w:sz w:val="28"/>
          <w:szCs w:val="28"/>
        </w:rPr>
        <w:t>правовых форм и форм собственности.</w:t>
      </w:r>
    </w:p>
    <w:p w:rsidR="00594590" w:rsidRDefault="00594590" w:rsidP="00594590">
      <w:pPr>
        <w:spacing w:after="0" w:line="252" w:lineRule="auto"/>
        <w:ind w:firstLine="709"/>
        <w:contextualSpacing/>
        <w:jc w:val="both"/>
        <w:rPr>
          <w:rFonts w:ascii="Times New Roman" w:hAnsi="Times New Roman"/>
          <w:sz w:val="28"/>
          <w:szCs w:val="28"/>
        </w:rPr>
      </w:pPr>
      <w:r>
        <w:rPr>
          <w:rFonts w:ascii="Times New Roman" w:hAnsi="Times New Roman"/>
          <w:bCs/>
          <w:sz w:val="28"/>
          <w:szCs w:val="28"/>
        </w:rPr>
        <w:t>Рекомендации</w:t>
      </w:r>
      <w:r w:rsidRPr="007618B1">
        <w:rPr>
          <w:rFonts w:ascii="Times New Roman" w:hAnsi="Times New Roman"/>
          <w:bCs/>
          <w:sz w:val="28"/>
          <w:szCs w:val="28"/>
        </w:rPr>
        <w:t xml:space="preserve"> не </w:t>
      </w:r>
      <w:r w:rsidRPr="00736533">
        <w:rPr>
          <w:rFonts w:ascii="Times New Roman" w:hAnsi="Times New Roman"/>
          <w:bCs/>
          <w:sz w:val="28"/>
          <w:szCs w:val="28"/>
        </w:rPr>
        <w:t>распространяются на работодателей-индивидуальных предпринимателей</w:t>
      </w:r>
      <w:r>
        <w:rPr>
          <w:rFonts w:ascii="Times New Roman" w:hAnsi="Times New Roman"/>
          <w:bCs/>
          <w:sz w:val="28"/>
          <w:szCs w:val="28"/>
        </w:rPr>
        <w:t xml:space="preserve">, </w:t>
      </w:r>
      <w:r w:rsidRPr="00736533">
        <w:rPr>
          <w:rFonts w:ascii="Times New Roman" w:hAnsi="Times New Roman"/>
          <w:bCs/>
          <w:sz w:val="28"/>
          <w:szCs w:val="28"/>
        </w:rPr>
        <w:t xml:space="preserve">на работодателей, не осуществляющих </w:t>
      </w:r>
      <w:r w:rsidRPr="00736533">
        <w:rPr>
          <w:rFonts w:ascii="Times New Roman" w:hAnsi="Times New Roman"/>
          <w:sz w:val="28"/>
          <w:szCs w:val="28"/>
        </w:rPr>
        <w:t>производственную деятельность согласно уставным документам с чи</w:t>
      </w:r>
      <w:r>
        <w:rPr>
          <w:rFonts w:ascii="Times New Roman" w:hAnsi="Times New Roman"/>
          <w:sz w:val="28"/>
          <w:szCs w:val="28"/>
        </w:rPr>
        <w:t>сленностью работников не более 50   </w:t>
      </w:r>
      <w:r w:rsidRPr="00736533">
        <w:rPr>
          <w:rFonts w:ascii="Times New Roman" w:hAnsi="Times New Roman"/>
          <w:sz w:val="28"/>
          <w:szCs w:val="28"/>
        </w:rPr>
        <w:t>человек, работодателей – субъектов малого предпринимательства</w:t>
      </w:r>
      <w:r>
        <w:rPr>
          <w:rFonts w:ascii="Times New Roman" w:hAnsi="Times New Roman"/>
          <w:sz w:val="28"/>
          <w:szCs w:val="28"/>
        </w:rPr>
        <w:t xml:space="preserve"> и иных работодателей (организации, предприятия, учреждения), не осуществляющие производственную деятельность, предоставляющие социально-бытовые услуги без  предоставления проживания, принявших решение о введении должности специалиста по охране труда с учетом специфики своей деятельности.</w:t>
      </w:r>
    </w:p>
    <w:p w:rsidR="00594590" w:rsidRPr="00D3048D" w:rsidRDefault="00594590" w:rsidP="00594590">
      <w:pPr>
        <w:pStyle w:val="ac"/>
        <w:widowControl w:val="0"/>
        <w:numPr>
          <w:ilvl w:val="0"/>
          <w:numId w:val="24"/>
        </w:numPr>
        <w:tabs>
          <w:tab w:val="left" w:pos="1276"/>
        </w:tabs>
        <w:autoSpaceDE w:val="0"/>
        <w:autoSpaceDN w:val="0"/>
        <w:adjustRightInd w:val="0"/>
        <w:spacing w:after="0" w:line="252" w:lineRule="auto"/>
        <w:ind w:left="0" w:firstLine="709"/>
        <w:jc w:val="both"/>
        <w:rPr>
          <w:rFonts w:ascii="Times New Roman" w:hAnsi="Times New Roman"/>
          <w:sz w:val="28"/>
          <w:szCs w:val="28"/>
        </w:rPr>
      </w:pPr>
      <w:r w:rsidRPr="00D3048D">
        <w:rPr>
          <w:rFonts w:ascii="Times New Roman" w:hAnsi="Times New Roman"/>
          <w:sz w:val="28"/>
          <w:szCs w:val="28"/>
        </w:rPr>
        <w:t>Рекомендации рекомендуются к применению работодателями независимо от их организационно-правовых форм и форм собственности при формировании структуры службы охраны труда, определения и обоснования необходимой численности работников службы охраны труда, установления должностных обязанностей и их распределения между указанными работниками с учетом специфики деятельности работодателя. На основании Рекомендаций и специфики своей деятельности работодатель устанавливает конкретные требования к структуре службы охраны труда и штатной численности ее работников.</w:t>
      </w:r>
    </w:p>
    <w:p w:rsidR="00594590" w:rsidRDefault="00594590" w:rsidP="00594590">
      <w:pPr>
        <w:widowControl w:val="0"/>
        <w:autoSpaceDE w:val="0"/>
        <w:autoSpaceDN w:val="0"/>
        <w:adjustRightInd w:val="0"/>
        <w:spacing w:after="0" w:line="252" w:lineRule="auto"/>
        <w:ind w:firstLine="709"/>
        <w:jc w:val="both"/>
        <w:rPr>
          <w:rFonts w:ascii="Times New Roman" w:hAnsi="Times New Roman"/>
          <w:sz w:val="28"/>
          <w:szCs w:val="28"/>
        </w:rPr>
      </w:pPr>
      <w:r>
        <w:rPr>
          <w:rFonts w:ascii="Times New Roman" w:hAnsi="Times New Roman"/>
          <w:sz w:val="28"/>
          <w:szCs w:val="28"/>
        </w:rPr>
        <w:t>3</w:t>
      </w:r>
      <w:r w:rsidRPr="00FA2AF4">
        <w:rPr>
          <w:rFonts w:ascii="Times New Roman" w:hAnsi="Times New Roman"/>
          <w:sz w:val="28"/>
          <w:szCs w:val="28"/>
        </w:rPr>
        <w:t xml:space="preserve">. Рекомендации содержат </w:t>
      </w:r>
      <w:r>
        <w:rPr>
          <w:rFonts w:ascii="Times New Roman" w:hAnsi="Times New Roman"/>
          <w:sz w:val="28"/>
          <w:szCs w:val="28"/>
        </w:rPr>
        <w:t>положения о формировании</w:t>
      </w:r>
      <w:r w:rsidRPr="00FA2AF4">
        <w:rPr>
          <w:rFonts w:ascii="Times New Roman" w:hAnsi="Times New Roman"/>
          <w:sz w:val="28"/>
          <w:szCs w:val="28"/>
        </w:rPr>
        <w:t xml:space="preserve"> структуры службы охраны труда (специалист, бюро, </w:t>
      </w:r>
      <w:r>
        <w:rPr>
          <w:rFonts w:ascii="Times New Roman" w:hAnsi="Times New Roman"/>
          <w:sz w:val="28"/>
          <w:szCs w:val="28"/>
        </w:rPr>
        <w:t xml:space="preserve">группа, </w:t>
      </w:r>
      <w:r w:rsidRPr="00FA2AF4">
        <w:rPr>
          <w:rFonts w:ascii="Times New Roman" w:hAnsi="Times New Roman"/>
          <w:sz w:val="28"/>
          <w:szCs w:val="28"/>
        </w:rPr>
        <w:t>отдел, управление/</w:t>
      </w:r>
      <w:r>
        <w:rPr>
          <w:rFonts w:ascii="Times New Roman" w:hAnsi="Times New Roman"/>
          <w:sz w:val="28"/>
          <w:szCs w:val="28"/>
        </w:rPr>
        <w:t>подразделение, департамент и в соответствии с утвержденной работодателем организационной (штатной) структурой</w:t>
      </w:r>
      <w:r w:rsidRPr="00FA2AF4">
        <w:rPr>
          <w:rFonts w:ascii="Times New Roman" w:hAnsi="Times New Roman"/>
          <w:sz w:val="28"/>
          <w:szCs w:val="28"/>
        </w:rPr>
        <w:t xml:space="preserve">), </w:t>
      </w:r>
      <w:bookmarkStart w:id="0" w:name="_Hlk66490864"/>
      <w:r w:rsidRPr="00FA2AF4">
        <w:rPr>
          <w:rFonts w:ascii="Times New Roman" w:hAnsi="Times New Roman"/>
          <w:sz w:val="28"/>
          <w:szCs w:val="28"/>
        </w:rPr>
        <w:t xml:space="preserve">методику расчета </w:t>
      </w:r>
      <w:r>
        <w:rPr>
          <w:rFonts w:ascii="Times New Roman" w:hAnsi="Times New Roman"/>
          <w:sz w:val="28"/>
          <w:szCs w:val="28"/>
        </w:rPr>
        <w:t xml:space="preserve">нормативной </w:t>
      </w:r>
      <w:r w:rsidRPr="00FA2AF4">
        <w:rPr>
          <w:rFonts w:ascii="Times New Roman" w:hAnsi="Times New Roman"/>
          <w:sz w:val="28"/>
          <w:szCs w:val="28"/>
        </w:rPr>
        <w:t xml:space="preserve">численности работников </w:t>
      </w:r>
      <w:bookmarkEnd w:id="0"/>
      <w:r w:rsidRPr="00FA2AF4">
        <w:rPr>
          <w:rFonts w:ascii="Times New Roman" w:hAnsi="Times New Roman"/>
          <w:sz w:val="28"/>
          <w:szCs w:val="28"/>
        </w:rPr>
        <w:t>службы охраны труда</w:t>
      </w:r>
      <w:r>
        <w:rPr>
          <w:rFonts w:ascii="Times New Roman" w:hAnsi="Times New Roman"/>
          <w:sz w:val="28"/>
          <w:szCs w:val="28"/>
        </w:rPr>
        <w:t xml:space="preserve"> в зависимости от выполняемых данными категориями работников основных функций.</w:t>
      </w:r>
    </w:p>
    <w:p w:rsidR="00594590" w:rsidRPr="00FA2AF4"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Pr="00FA2AF4">
        <w:rPr>
          <w:rFonts w:ascii="Times New Roman" w:hAnsi="Times New Roman"/>
          <w:sz w:val="28"/>
          <w:szCs w:val="28"/>
        </w:rPr>
        <w:t>. В основу разработки Рекомендаций положены:</w:t>
      </w:r>
    </w:p>
    <w:p w:rsidR="00594590" w:rsidRPr="00D3048D"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D3048D">
        <w:rPr>
          <w:rFonts w:ascii="Times New Roman" w:hAnsi="Times New Roman"/>
          <w:sz w:val="28"/>
          <w:szCs w:val="28"/>
        </w:rPr>
        <w:t>нормативные правовые акты, содержащие государственные нормативные требования охраны труда и определяющие порядок функционирования системы управления охраной труда у работодателя;</w:t>
      </w:r>
    </w:p>
    <w:p w:rsidR="00594590" w:rsidRPr="00D3048D"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D3048D">
        <w:rPr>
          <w:rFonts w:ascii="Times New Roman" w:hAnsi="Times New Roman"/>
          <w:sz w:val="28"/>
          <w:szCs w:val="28"/>
        </w:rPr>
        <w:t>данные оперативного учета, статистической и управленческой отчетности по охране труда у работодателей;</w:t>
      </w:r>
    </w:p>
    <w:p w:rsidR="00594590" w:rsidRPr="00D3048D"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D3048D">
        <w:rPr>
          <w:rFonts w:ascii="Times New Roman" w:hAnsi="Times New Roman"/>
          <w:sz w:val="28"/>
          <w:szCs w:val="28"/>
        </w:rPr>
        <w:t>требования профессионального стандарта «Специалист в области охраны труда»;</w:t>
      </w:r>
    </w:p>
    <w:p w:rsidR="00594590" w:rsidRPr="00D3048D"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D3048D">
        <w:rPr>
          <w:rFonts w:ascii="Times New Roman" w:hAnsi="Times New Roman"/>
          <w:sz w:val="28"/>
          <w:szCs w:val="28"/>
        </w:rPr>
        <w:t>научные исследования лучших отечестве</w:t>
      </w:r>
      <w:r>
        <w:rPr>
          <w:rFonts w:ascii="Times New Roman" w:hAnsi="Times New Roman"/>
          <w:sz w:val="28"/>
          <w:szCs w:val="28"/>
        </w:rPr>
        <w:t>нных и международных практик по </w:t>
      </w:r>
      <w:r w:rsidRPr="00D3048D">
        <w:rPr>
          <w:rFonts w:ascii="Times New Roman" w:hAnsi="Times New Roman"/>
          <w:sz w:val="28"/>
          <w:szCs w:val="28"/>
        </w:rPr>
        <w:t>охране труда;</w:t>
      </w:r>
    </w:p>
    <w:p w:rsidR="00594590" w:rsidRPr="00D3048D"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D3048D">
        <w:rPr>
          <w:rFonts w:ascii="Times New Roman" w:hAnsi="Times New Roman"/>
          <w:sz w:val="28"/>
          <w:szCs w:val="28"/>
        </w:rPr>
        <w:t>результаты изучения существующей организации труда у работодателей различных видов экономической деятельности и рекомендации по ее совершенствованию.</w:t>
      </w:r>
    </w:p>
    <w:p w:rsidR="00594590" w:rsidRPr="00FA2AF4"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5</w:t>
      </w:r>
      <w:r w:rsidRPr="00FA2AF4">
        <w:rPr>
          <w:rFonts w:ascii="Times New Roman" w:hAnsi="Times New Roman"/>
          <w:sz w:val="28"/>
          <w:szCs w:val="28"/>
        </w:rPr>
        <w:t xml:space="preserve">. Рекомендациями охвачены следующие должности: </w:t>
      </w:r>
      <w:r>
        <w:rPr>
          <w:rFonts w:ascii="Times New Roman" w:hAnsi="Times New Roman"/>
          <w:sz w:val="28"/>
          <w:szCs w:val="28"/>
        </w:rPr>
        <w:t>руководитель</w:t>
      </w:r>
      <w:r w:rsidRPr="00FA2AF4">
        <w:rPr>
          <w:rFonts w:ascii="Times New Roman" w:hAnsi="Times New Roman"/>
          <w:sz w:val="28"/>
          <w:szCs w:val="28"/>
        </w:rPr>
        <w:t xml:space="preserve"> </w:t>
      </w:r>
      <w:r>
        <w:rPr>
          <w:rFonts w:ascii="Times New Roman" w:hAnsi="Times New Roman"/>
          <w:sz w:val="28"/>
          <w:szCs w:val="28"/>
        </w:rPr>
        <w:t>(</w:t>
      </w:r>
      <w:r w:rsidRPr="00FA2AF4">
        <w:rPr>
          <w:rFonts w:ascii="Times New Roman" w:hAnsi="Times New Roman"/>
          <w:sz w:val="28"/>
          <w:szCs w:val="28"/>
        </w:rPr>
        <w:t>начальник</w:t>
      </w:r>
      <w:r>
        <w:rPr>
          <w:rFonts w:ascii="Times New Roman" w:hAnsi="Times New Roman"/>
          <w:sz w:val="28"/>
          <w:szCs w:val="28"/>
        </w:rPr>
        <w:t>)</w:t>
      </w:r>
      <w:r w:rsidRPr="00FA2AF4">
        <w:rPr>
          <w:rFonts w:ascii="Times New Roman" w:hAnsi="Times New Roman"/>
          <w:sz w:val="28"/>
          <w:szCs w:val="28"/>
        </w:rPr>
        <w:t xml:space="preserve"> службы (бюро, </w:t>
      </w:r>
      <w:r>
        <w:rPr>
          <w:rFonts w:ascii="Times New Roman" w:hAnsi="Times New Roman"/>
          <w:sz w:val="28"/>
          <w:szCs w:val="28"/>
        </w:rPr>
        <w:t xml:space="preserve">группы, </w:t>
      </w:r>
      <w:r w:rsidRPr="00FA2AF4">
        <w:rPr>
          <w:rFonts w:ascii="Times New Roman" w:hAnsi="Times New Roman"/>
          <w:sz w:val="28"/>
          <w:szCs w:val="28"/>
        </w:rPr>
        <w:t>отдел</w:t>
      </w:r>
      <w:r>
        <w:rPr>
          <w:rFonts w:ascii="Times New Roman" w:hAnsi="Times New Roman"/>
          <w:sz w:val="28"/>
          <w:szCs w:val="28"/>
        </w:rPr>
        <w:t>а, управления</w:t>
      </w:r>
      <w:r w:rsidRPr="00FA2AF4">
        <w:rPr>
          <w:rFonts w:ascii="Times New Roman" w:hAnsi="Times New Roman"/>
          <w:sz w:val="28"/>
          <w:szCs w:val="28"/>
        </w:rPr>
        <w:t>, департамент</w:t>
      </w:r>
      <w:r>
        <w:rPr>
          <w:rFonts w:ascii="Times New Roman" w:hAnsi="Times New Roman"/>
          <w:sz w:val="28"/>
          <w:szCs w:val="28"/>
        </w:rPr>
        <w:t>а</w:t>
      </w:r>
      <w:r w:rsidRPr="00FA2AF4">
        <w:rPr>
          <w:rFonts w:ascii="Times New Roman" w:hAnsi="Times New Roman"/>
          <w:sz w:val="28"/>
          <w:szCs w:val="28"/>
        </w:rPr>
        <w:t>) охраны труда и специалисты по охране труда всех категорий</w:t>
      </w:r>
      <w:r>
        <w:rPr>
          <w:rFonts w:ascii="Times New Roman" w:hAnsi="Times New Roman"/>
          <w:sz w:val="28"/>
          <w:szCs w:val="28"/>
        </w:rPr>
        <w:t>, наименование должностей работодатель устанавливает в соответствии со штатным расписанием</w:t>
      </w:r>
      <w:r w:rsidRPr="00FA2AF4">
        <w:rPr>
          <w:rFonts w:ascii="Times New Roman" w:hAnsi="Times New Roman"/>
          <w:sz w:val="28"/>
          <w:szCs w:val="28"/>
        </w:rPr>
        <w:t>.</w:t>
      </w:r>
    </w:p>
    <w:p w:rsidR="00594590" w:rsidRPr="00FA2AF4"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FA2AF4">
        <w:rPr>
          <w:rFonts w:ascii="Times New Roman" w:hAnsi="Times New Roman"/>
          <w:sz w:val="28"/>
          <w:szCs w:val="28"/>
        </w:rPr>
        <w:t>. Рекомендации охватывают следующие направления деятельности службы охраны труда у работодателя и ее специалистов:</w:t>
      </w:r>
    </w:p>
    <w:p w:rsidR="00594590" w:rsidRPr="00B24A25" w:rsidRDefault="00594590" w:rsidP="00594590">
      <w:pPr>
        <w:pStyle w:val="ac"/>
        <w:widowControl w:val="0"/>
        <w:numPr>
          <w:ilvl w:val="0"/>
          <w:numId w:val="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bookmarkStart w:id="1" w:name="_Hlk66614067"/>
      <w:r w:rsidRPr="00B24A25">
        <w:rPr>
          <w:rFonts w:ascii="Times New Roman" w:hAnsi="Times New Roman"/>
          <w:sz w:val="28"/>
          <w:szCs w:val="28"/>
        </w:rPr>
        <w:t xml:space="preserve">обеспечение функционирования системы управления охраной труда, проведение консультаций и координация по вопросам охраны труда, планирование мероприятий по охране труда у работодателя и, при необходимости, контроль функционирования </w:t>
      </w:r>
      <w:r>
        <w:rPr>
          <w:rFonts w:ascii="Times New Roman" w:hAnsi="Times New Roman"/>
          <w:sz w:val="28"/>
          <w:szCs w:val="28"/>
        </w:rPr>
        <w:t>систем управления охраной труда</w:t>
      </w:r>
      <w:r w:rsidRPr="00B24A25">
        <w:rPr>
          <w:rFonts w:ascii="Times New Roman" w:hAnsi="Times New Roman"/>
          <w:sz w:val="28"/>
          <w:szCs w:val="28"/>
        </w:rPr>
        <w:t xml:space="preserve"> подрядных (сервисных) организаций по обеспечению безопасных условий труда;</w:t>
      </w:r>
    </w:p>
    <w:p w:rsidR="00594590" w:rsidRDefault="00594590" w:rsidP="00594590">
      <w:pPr>
        <w:pStyle w:val="ac"/>
        <w:widowControl w:val="0"/>
        <w:numPr>
          <w:ilvl w:val="0"/>
          <w:numId w:val="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A2AF4">
        <w:rPr>
          <w:rFonts w:ascii="Times New Roman" w:hAnsi="Times New Roman"/>
          <w:sz w:val="28"/>
          <w:szCs w:val="28"/>
        </w:rPr>
        <w:t xml:space="preserve">контроль за соблюдением законодательных и иных нормативных правовых актов по охране труда </w:t>
      </w:r>
      <w:r>
        <w:rPr>
          <w:rFonts w:ascii="Times New Roman" w:hAnsi="Times New Roman"/>
          <w:sz w:val="28"/>
          <w:szCs w:val="28"/>
        </w:rPr>
        <w:t>у работодателя и в его</w:t>
      </w:r>
      <w:r w:rsidRPr="00FA2AF4">
        <w:rPr>
          <w:rFonts w:ascii="Times New Roman" w:hAnsi="Times New Roman"/>
          <w:sz w:val="28"/>
          <w:szCs w:val="28"/>
        </w:rPr>
        <w:t xml:space="preserve"> </w:t>
      </w:r>
      <w:r>
        <w:rPr>
          <w:rFonts w:ascii="Times New Roman" w:hAnsi="Times New Roman"/>
          <w:sz w:val="28"/>
          <w:szCs w:val="28"/>
        </w:rPr>
        <w:t xml:space="preserve">структурных </w:t>
      </w:r>
      <w:r w:rsidRPr="00FA2AF4">
        <w:rPr>
          <w:rFonts w:ascii="Times New Roman" w:hAnsi="Times New Roman"/>
          <w:sz w:val="28"/>
          <w:szCs w:val="28"/>
        </w:rPr>
        <w:t>подразделениях;</w:t>
      </w:r>
    </w:p>
    <w:p w:rsidR="00594590" w:rsidRPr="00FA2AF4" w:rsidRDefault="00594590" w:rsidP="00594590">
      <w:pPr>
        <w:pStyle w:val="ac"/>
        <w:widowControl w:val="0"/>
        <w:numPr>
          <w:ilvl w:val="0"/>
          <w:numId w:val="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A2AF4">
        <w:rPr>
          <w:rFonts w:ascii="Times New Roman" w:hAnsi="Times New Roman"/>
          <w:sz w:val="28"/>
          <w:szCs w:val="28"/>
        </w:rPr>
        <w:t>участие в проведении специальной</w:t>
      </w:r>
      <w:r>
        <w:rPr>
          <w:rFonts w:ascii="Times New Roman" w:hAnsi="Times New Roman"/>
          <w:sz w:val="28"/>
          <w:szCs w:val="28"/>
        </w:rPr>
        <w:t xml:space="preserve"> оценки условий труда, производственного контроля условий труда, выявлении опасностей и управлении</w:t>
      </w:r>
      <w:r w:rsidRPr="00FA2AF4">
        <w:rPr>
          <w:rFonts w:ascii="Times New Roman" w:hAnsi="Times New Roman"/>
          <w:sz w:val="28"/>
          <w:szCs w:val="28"/>
        </w:rPr>
        <w:t xml:space="preserve"> профессиональными рисками на рабочих местах</w:t>
      </w:r>
      <w:r>
        <w:rPr>
          <w:rFonts w:ascii="Times New Roman" w:hAnsi="Times New Roman"/>
          <w:sz w:val="28"/>
          <w:szCs w:val="28"/>
        </w:rPr>
        <w:t>, организация и проведение мероприятий по снижению профессиональных рисков</w:t>
      </w:r>
      <w:r w:rsidRPr="00FA2AF4">
        <w:rPr>
          <w:rFonts w:ascii="Times New Roman" w:hAnsi="Times New Roman"/>
          <w:sz w:val="28"/>
          <w:szCs w:val="28"/>
        </w:rPr>
        <w:t>;</w:t>
      </w:r>
    </w:p>
    <w:p w:rsidR="00594590" w:rsidRPr="00FA2AF4" w:rsidRDefault="00594590" w:rsidP="00594590">
      <w:pPr>
        <w:pStyle w:val="ac"/>
        <w:widowControl w:val="0"/>
        <w:numPr>
          <w:ilvl w:val="0"/>
          <w:numId w:val="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A2AF4">
        <w:rPr>
          <w:rFonts w:ascii="Times New Roman" w:hAnsi="Times New Roman"/>
          <w:sz w:val="28"/>
          <w:szCs w:val="28"/>
        </w:rPr>
        <w:t xml:space="preserve">обеспечение и координация проведения оперативного контроля за состоянием </w:t>
      </w:r>
      <w:r>
        <w:rPr>
          <w:rFonts w:ascii="Times New Roman" w:hAnsi="Times New Roman"/>
          <w:sz w:val="28"/>
          <w:szCs w:val="28"/>
        </w:rPr>
        <w:t xml:space="preserve">условий и </w:t>
      </w:r>
      <w:r w:rsidRPr="00FA2AF4">
        <w:rPr>
          <w:rFonts w:ascii="Times New Roman" w:hAnsi="Times New Roman"/>
          <w:sz w:val="28"/>
          <w:szCs w:val="28"/>
        </w:rPr>
        <w:t xml:space="preserve">охраны труда </w:t>
      </w:r>
      <w:r>
        <w:rPr>
          <w:rFonts w:ascii="Times New Roman" w:hAnsi="Times New Roman"/>
          <w:sz w:val="28"/>
          <w:szCs w:val="28"/>
        </w:rPr>
        <w:t>на рабочих местах у работодателя и в его</w:t>
      </w:r>
      <w:r w:rsidRPr="00FA2AF4">
        <w:rPr>
          <w:rFonts w:ascii="Times New Roman" w:hAnsi="Times New Roman"/>
          <w:sz w:val="28"/>
          <w:szCs w:val="28"/>
        </w:rPr>
        <w:t xml:space="preserve"> </w:t>
      </w:r>
      <w:r>
        <w:rPr>
          <w:rFonts w:ascii="Times New Roman" w:hAnsi="Times New Roman"/>
          <w:sz w:val="28"/>
          <w:szCs w:val="28"/>
        </w:rPr>
        <w:t xml:space="preserve">структурных </w:t>
      </w:r>
      <w:r w:rsidRPr="00FA2AF4">
        <w:rPr>
          <w:rFonts w:ascii="Times New Roman" w:hAnsi="Times New Roman"/>
          <w:sz w:val="28"/>
          <w:szCs w:val="28"/>
        </w:rPr>
        <w:t>подразделениях;</w:t>
      </w:r>
    </w:p>
    <w:p w:rsidR="00594590" w:rsidRPr="00D55CD8" w:rsidRDefault="00594590" w:rsidP="00594590">
      <w:pPr>
        <w:pStyle w:val="ac"/>
        <w:widowControl w:val="0"/>
        <w:numPr>
          <w:ilvl w:val="0"/>
          <w:numId w:val="2"/>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D55CD8">
        <w:rPr>
          <w:rFonts w:ascii="Times New Roman" w:hAnsi="Times New Roman"/>
          <w:sz w:val="28"/>
          <w:szCs w:val="28"/>
        </w:rPr>
        <w:t>участие в расследовании и учете несчастных случаев</w:t>
      </w:r>
      <w:r>
        <w:rPr>
          <w:rFonts w:ascii="Times New Roman" w:hAnsi="Times New Roman"/>
          <w:sz w:val="28"/>
          <w:szCs w:val="28"/>
        </w:rPr>
        <w:t xml:space="preserve"> и профессиональных заболеваний</w:t>
      </w:r>
      <w:r w:rsidRPr="00D55CD8">
        <w:rPr>
          <w:rFonts w:ascii="Times New Roman" w:hAnsi="Times New Roman"/>
          <w:sz w:val="28"/>
          <w:szCs w:val="28"/>
        </w:rPr>
        <w:t>, учете и рассмотрении обстоятельств и причин, приведших к возникновению микроповреждений (микротравм) работников;</w:t>
      </w:r>
    </w:p>
    <w:p w:rsidR="00594590" w:rsidRPr="00FA2AF4" w:rsidRDefault="00594590" w:rsidP="00594590">
      <w:pPr>
        <w:pStyle w:val="ac"/>
        <w:widowControl w:val="0"/>
        <w:numPr>
          <w:ilvl w:val="0"/>
          <w:numId w:val="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A2AF4">
        <w:rPr>
          <w:rFonts w:ascii="Times New Roman" w:hAnsi="Times New Roman"/>
          <w:sz w:val="28"/>
          <w:szCs w:val="28"/>
        </w:rPr>
        <w:t>под</w:t>
      </w:r>
      <w:r>
        <w:rPr>
          <w:rFonts w:ascii="Times New Roman" w:hAnsi="Times New Roman"/>
          <w:sz w:val="28"/>
          <w:szCs w:val="28"/>
        </w:rPr>
        <w:t>готовка и организация проведения</w:t>
      </w:r>
      <w:r w:rsidRPr="00FA2AF4">
        <w:rPr>
          <w:rFonts w:ascii="Times New Roman" w:hAnsi="Times New Roman"/>
          <w:sz w:val="28"/>
          <w:szCs w:val="28"/>
        </w:rPr>
        <w:t xml:space="preserve"> инструктажей, обучения и проверки знаний требований охраны труда</w:t>
      </w:r>
      <w:r>
        <w:rPr>
          <w:rFonts w:ascii="Times New Roman" w:hAnsi="Times New Roman"/>
          <w:sz w:val="28"/>
          <w:szCs w:val="28"/>
        </w:rPr>
        <w:t xml:space="preserve"> у работодателя</w:t>
      </w:r>
      <w:r w:rsidRPr="00FA2AF4">
        <w:rPr>
          <w:rFonts w:ascii="Times New Roman" w:hAnsi="Times New Roman"/>
          <w:sz w:val="28"/>
          <w:szCs w:val="28"/>
        </w:rPr>
        <w:t>;</w:t>
      </w:r>
    </w:p>
    <w:p w:rsidR="00594590" w:rsidRPr="00FA2AF4" w:rsidRDefault="00594590" w:rsidP="00594590">
      <w:pPr>
        <w:pStyle w:val="ac"/>
        <w:widowControl w:val="0"/>
        <w:numPr>
          <w:ilvl w:val="0"/>
          <w:numId w:val="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A2AF4">
        <w:rPr>
          <w:rFonts w:ascii="Times New Roman" w:hAnsi="Times New Roman"/>
          <w:sz w:val="28"/>
          <w:szCs w:val="28"/>
        </w:rPr>
        <w:t xml:space="preserve">участие в реализации мероприятий, направленных на улучшение условий труда </w:t>
      </w:r>
      <w:r>
        <w:rPr>
          <w:rFonts w:ascii="Times New Roman" w:hAnsi="Times New Roman"/>
          <w:sz w:val="28"/>
          <w:szCs w:val="28"/>
        </w:rPr>
        <w:t>у работодателя</w:t>
      </w:r>
      <w:r w:rsidRPr="00FA2AF4">
        <w:rPr>
          <w:rFonts w:ascii="Times New Roman" w:hAnsi="Times New Roman"/>
          <w:sz w:val="28"/>
          <w:szCs w:val="28"/>
        </w:rPr>
        <w:t xml:space="preserve">; организация </w:t>
      </w:r>
      <w:r w:rsidRPr="000307D8">
        <w:rPr>
          <w:rFonts w:ascii="Times New Roman" w:hAnsi="Times New Roman"/>
          <w:bCs/>
          <w:iCs/>
          <w:sz w:val="28"/>
          <w:szCs w:val="28"/>
        </w:rPr>
        <w:t>информационных мероприятий по охране труда</w:t>
      </w:r>
      <w:r w:rsidRPr="000307D8">
        <w:rPr>
          <w:rFonts w:ascii="Times New Roman" w:hAnsi="Times New Roman"/>
          <w:sz w:val="28"/>
          <w:szCs w:val="28"/>
        </w:rPr>
        <w:t>;</w:t>
      </w:r>
    </w:p>
    <w:p w:rsidR="00594590" w:rsidRDefault="00594590" w:rsidP="00594590">
      <w:pPr>
        <w:pStyle w:val="ac"/>
        <w:widowControl w:val="0"/>
        <w:numPr>
          <w:ilvl w:val="0"/>
          <w:numId w:val="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FA2AF4">
        <w:rPr>
          <w:rFonts w:ascii="Times New Roman" w:hAnsi="Times New Roman"/>
          <w:sz w:val="28"/>
          <w:szCs w:val="28"/>
        </w:rPr>
        <w:t xml:space="preserve">составление отчетности по установленным формам, ведение документированной информации по охране труда </w:t>
      </w:r>
      <w:r>
        <w:rPr>
          <w:rFonts w:ascii="Times New Roman" w:hAnsi="Times New Roman"/>
          <w:sz w:val="28"/>
          <w:szCs w:val="28"/>
        </w:rPr>
        <w:t>у работодателя</w:t>
      </w:r>
      <w:r w:rsidRPr="00FA2AF4">
        <w:rPr>
          <w:rFonts w:ascii="Times New Roman" w:hAnsi="Times New Roman"/>
          <w:sz w:val="28"/>
          <w:szCs w:val="28"/>
        </w:rPr>
        <w:t>.</w:t>
      </w:r>
    </w:p>
    <w:bookmarkEnd w:id="1"/>
    <w:p w:rsidR="0059459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FA2AF4">
        <w:rPr>
          <w:rFonts w:ascii="Times New Roman" w:hAnsi="Times New Roman"/>
          <w:sz w:val="28"/>
          <w:szCs w:val="28"/>
        </w:rPr>
        <w:t xml:space="preserve">. Данные Рекомендации не </w:t>
      </w:r>
      <w:r>
        <w:rPr>
          <w:rFonts w:ascii="Times New Roman" w:hAnsi="Times New Roman"/>
          <w:sz w:val="28"/>
          <w:szCs w:val="28"/>
        </w:rPr>
        <w:t>применяются для</w:t>
      </w:r>
      <w:r w:rsidRPr="00FA2AF4">
        <w:rPr>
          <w:rFonts w:ascii="Times New Roman" w:hAnsi="Times New Roman"/>
          <w:sz w:val="28"/>
          <w:szCs w:val="28"/>
        </w:rPr>
        <w:t xml:space="preserve"> расчет</w:t>
      </w:r>
      <w:r>
        <w:rPr>
          <w:rFonts w:ascii="Times New Roman" w:hAnsi="Times New Roman"/>
          <w:sz w:val="28"/>
          <w:szCs w:val="28"/>
        </w:rPr>
        <w:t>а</w:t>
      </w:r>
      <w:r w:rsidRPr="00FA2AF4">
        <w:rPr>
          <w:rFonts w:ascii="Times New Roman" w:hAnsi="Times New Roman"/>
          <w:sz w:val="28"/>
          <w:szCs w:val="28"/>
        </w:rPr>
        <w:t xml:space="preserve"> штатной численности </w:t>
      </w:r>
      <w:r w:rsidRPr="00FA2AF4">
        <w:rPr>
          <w:rFonts w:ascii="Times New Roman" w:hAnsi="Times New Roman"/>
          <w:sz w:val="28"/>
          <w:szCs w:val="28"/>
        </w:rPr>
        <w:lastRenderedPageBreak/>
        <w:t xml:space="preserve">работников </w:t>
      </w:r>
      <w:r>
        <w:rPr>
          <w:rFonts w:ascii="Times New Roman" w:hAnsi="Times New Roman"/>
          <w:sz w:val="28"/>
          <w:szCs w:val="28"/>
        </w:rPr>
        <w:t xml:space="preserve">испытательных </w:t>
      </w:r>
      <w:r w:rsidRPr="00FA2AF4">
        <w:rPr>
          <w:rFonts w:ascii="Times New Roman" w:hAnsi="Times New Roman"/>
          <w:sz w:val="28"/>
          <w:szCs w:val="28"/>
        </w:rPr>
        <w:t>лабораторий по условиям труда, врачей по производственной медицине, специалистов п</w:t>
      </w:r>
      <w:r>
        <w:rPr>
          <w:rFonts w:ascii="Times New Roman" w:hAnsi="Times New Roman"/>
          <w:sz w:val="28"/>
          <w:szCs w:val="28"/>
        </w:rPr>
        <w:t>о промышленной, экологической и  </w:t>
      </w:r>
      <w:r w:rsidRPr="00FA2AF4">
        <w:rPr>
          <w:rFonts w:ascii="Times New Roman" w:hAnsi="Times New Roman"/>
          <w:sz w:val="28"/>
          <w:szCs w:val="28"/>
        </w:rPr>
        <w:t xml:space="preserve">пожарной безопасности и </w:t>
      </w:r>
      <w:r>
        <w:rPr>
          <w:rFonts w:ascii="Times New Roman" w:hAnsi="Times New Roman"/>
          <w:sz w:val="28"/>
          <w:szCs w:val="28"/>
        </w:rPr>
        <w:t>иных специальностей</w:t>
      </w:r>
      <w:r w:rsidRPr="00FA2AF4">
        <w:rPr>
          <w:rFonts w:ascii="Times New Roman" w:hAnsi="Times New Roman"/>
          <w:sz w:val="28"/>
          <w:szCs w:val="28"/>
        </w:rPr>
        <w:t>.</w:t>
      </w:r>
    </w:p>
    <w:p w:rsidR="0059459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FA2AF4">
        <w:rPr>
          <w:rFonts w:ascii="Times New Roman" w:hAnsi="Times New Roman"/>
          <w:sz w:val="28"/>
          <w:szCs w:val="28"/>
        </w:rPr>
        <w:t>. Приведенные в Рекомендациях числовые з</w:t>
      </w:r>
      <w:r>
        <w:rPr>
          <w:rFonts w:ascii="Times New Roman" w:hAnsi="Times New Roman"/>
          <w:sz w:val="28"/>
          <w:szCs w:val="28"/>
        </w:rPr>
        <w:t>начения нормативов с указанием «до»</w:t>
      </w:r>
      <w:r w:rsidRPr="00FA2AF4">
        <w:rPr>
          <w:rFonts w:ascii="Times New Roman" w:hAnsi="Times New Roman"/>
          <w:sz w:val="28"/>
          <w:szCs w:val="28"/>
        </w:rPr>
        <w:t xml:space="preserve"> понима</w:t>
      </w:r>
      <w:r>
        <w:rPr>
          <w:rFonts w:ascii="Times New Roman" w:hAnsi="Times New Roman"/>
          <w:sz w:val="28"/>
          <w:szCs w:val="28"/>
        </w:rPr>
        <w:t>ю</w:t>
      </w:r>
      <w:r w:rsidRPr="00FA2AF4">
        <w:rPr>
          <w:rFonts w:ascii="Times New Roman" w:hAnsi="Times New Roman"/>
          <w:sz w:val="28"/>
          <w:szCs w:val="28"/>
        </w:rPr>
        <w:t>т</w:t>
      </w:r>
      <w:r>
        <w:rPr>
          <w:rFonts w:ascii="Times New Roman" w:hAnsi="Times New Roman"/>
          <w:sz w:val="28"/>
          <w:szCs w:val="28"/>
        </w:rPr>
        <w:t>ся</w:t>
      </w:r>
      <w:r w:rsidRPr="00FA2AF4">
        <w:rPr>
          <w:rFonts w:ascii="Times New Roman" w:hAnsi="Times New Roman"/>
          <w:sz w:val="28"/>
          <w:szCs w:val="28"/>
        </w:rPr>
        <w:t xml:space="preserve"> включительно.</w:t>
      </w:r>
    </w:p>
    <w:p w:rsidR="00594590" w:rsidRPr="00FA2AF4"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p>
    <w:p w:rsidR="00594590" w:rsidRPr="00D3048D" w:rsidRDefault="00594590" w:rsidP="00594590">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lang w:val="en-US"/>
        </w:rPr>
        <w:t>II</w:t>
      </w:r>
      <w:r>
        <w:rPr>
          <w:rFonts w:ascii="Times New Roman" w:hAnsi="Times New Roman"/>
          <w:b/>
          <w:bCs/>
          <w:sz w:val="28"/>
          <w:szCs w:val="28"/>
        </w:rPr>
        <w:t xml:space="preserve">. </w:t>
      </w:r>
      <w:r w:rsidRPr="00D3048D">
        <w:rPr>
          <w:rFonts w:ascii="Times New Roman" w:hAnsi="Times New Roman"/>
          <w:b/>
          <w:bCs/>
          <w:sz w:val="28"/>
          <w:szCs w:val="28"/>
        </w:rPr>
        <w:t>Организация</w:t>
      </w:r>
      <w:r>
        <w:rPr>
          <w:rFonts w:ascii="Times New Roman" w:hAnsi="Times New Roman"/>
          <w:b/>
          <w:bCs/>
          <w:sz w:val="28"/>
          <w:szCs w:val="28"/>
        </w:rPr>
        <w:t xml:space="preserve"> службы охраны</w:t>
      </w:r>
      <w:r w:rsidRPr="00D3048D">
        <w:rPr>
          <w:rFonts w:ascii="Times New Roman" w:hAnsi="Times New Roman"/>
          <w:b/>
          <w:bCs/>
          <w:sz w:val="28"/>
          <w:szCs w:val="28"/>
        </w:rPr>
        <w:t xml:space="preserve"> труда</w:t>
      </w:r>
    </w:p>
    <w:p w:rsidR="00594590" w:rsidRPr="002F37EE" w:rsidRDefault="00594590" w:rsidP="00594590">
      <w:pPr>
        <w:pStyle w:val="ac"/>
        <w:widowControl w:val="0"/>
        <w:autoSpaceDE w:val="0"/>
        <w:autoSpaceDN w:val="0"/>
        <w:adjustRightInd w:val="0"/>
        <w:spacing w:after="0" w:line="240" w:lineRule="auto"/>
        <w:ind w:left="1069"/>
        <w:rPr>
          <w:rFonts w:ascii="Times New Roman" w:hAnsi="Times New Roman"/>
          <w:sz w:val="32"/>
          <w:szCs w:val="32"/>
        </w:rPr>
      </w:pPr>
    </w:p>
    <w:p w:rsidR="00594590" w:rsidRPr="00A638D1"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A638D1">
        <w:rPr>
          <w:rFonts w:ascii="Times New Roman" w:hAnsi="Times New Roman"/>
          <w:iCs/>
          <w:sz w:val="28"/>
          <w:szCs w:val="28"/>
        </w:rPr>
        <w:t>9.</w:t>
      </w:r>
      <w:r w:rsidRPr="00A638D1">
        <w:rPr>
          <w:rFonts w:ascii="Times New Roman" w:hAnsi="Times New Roman"/>
          <w:sz w:val="28"/>
          <w:szCs w:val="28"/>
        </w:rPr>
        <w:t xml:space="preserve"> Служба охраны труда </w:t>
      </w:r>
      <w:r w:rsidRPr="00A638D1">
        <w:rPr>
          <w:rFonts w:ascii="Times New Roman" w:hAnsi="Times New Roman"/>
          <w:iCs/>
          <w:sz w:val="28"/>
          <w:szCs w:val="28"/>
        </w:rPr>
        <w:t>(далее – Служба)</w:t>
      </w:r>
      <w:r w:rsidRPr="00A638D1">
        <w:rPr>
          <w:rFonts w:ascii="Times New Roman" w:hAnsi="Times New Roman"/>
          <w:sz w:val="28"/>
          <w:szCs w:val="28"/>
        </w:rPr>
        <w:t xml:space="preserve"> является структурным подразделением, подчиняющимся непосредственно работодателю </w:t>
      </w:r>
      <w:r w:rsidRPr="00A638D1">
        <w:rPr>
          <w:rFonts w:ascii="Times New Roman" w:hAnsi="Times New Roman"/>
          <w:iCs/>
          <w:sz w:val="28"/>
          <w:szCs w:val="28"/>
        </w:rPr>
        <w:t>(его уполномоченному представителю)</w:t>
      </w:r>
      <w:r w:rsidRPr="00A638D1">
        <w:rPr>
          <w:rFonts w:ascii="Times New Roman" w:hAnsi="Times New Roman"/>
          <w:sz w:val="28"/>
          <w:szCs w:val="28"/>
        </w:rPr>
        <w:t>. Работодатель вправе своим решением делегировать прямое руководство Службой одному из заместителей руководителя работодателя, обладающего компетенциями в сфере охраны труда, у которого</w:t>
      </w:r>
      <w:r>
        <w:rPr>
          <w:rFonts w:ascii="Times New Roman" w:hAnsi="Times New Roman"/>
          <w:sz w:val="28"/>
          <w:szCs w:val="28"/>
        </w:rPr>
        <w:t xml:space="preserve"> обязанности по </w:t>
      </w:r>
      <w:r w:rsidRPr="00A638D1">
        <w:rPr>
          <w:rFonts w:ascii="Times New Roman" w:hAnsi="Times New Roman"/>
          <w:sz w:val="28"/>
          <w:szCs w:val="28"/>
        </w:rPr>
        <w:t>руководству и ответственность за обеспечение функционирования службы охраны труда, в том числе в рамках системы управления охраной труда,</w:t>
      </w:r>
      <w:r>
        <w:rPr>
          <w:rFonts w:ascii="Times New Roman" w:hAnsi="Times New Roman"/>
          <w:sz w:val="28"/>
          <w:szCs w:val="28"/>
        </w:rPr>
        <w:t xml:space="preserve"> закреплены в  </w:t>
      </w:r>
      <w:r w:rsidRPr="00A638D1">
        <w:rPr>
          <w:rFonts w:ascii="Times New Roman" w:hAnsi="Times New Roman"/>
          <w:sz w:val="28"/>
          <w:szCs w:val="28"/>
        </w:rPr>
        <w:t>локальных нормативных актах работодателя и должностной инструкции, с</w:t>
      </w:r>
      <w:r>
        <w:rPr>
          <w:rFonts w:ascii="Times New Roman" w:hAnsi="Times New Roman"/>
          <w:sz w:val="28"/>
          <w:szCs w:val="28"/>
        </w:rPr>
        <w:t>  </w:t>
      </w:r>
      <w:r w:rsidRPr="00A638D1">
        <w:rPr>
          <w:rFonts w:ascii="Times New Roman" w:hAnsi="Times New Roman"/>
          <w:sz w:val="28"/>
          <w:szCs w:val="28"/>
        </w:rPr>
        <w:t>обеспечением отсутствия конфликта интересов.  В случае отсутствия у работодателя заместителей, обладающих соответствующими компетенциями, служба охраны труда подчиняется непосредственно работодателю.</w:t>
      </w:r>
    </w:p>
    <w:p w:rsidR="00594590" w:rsidRPr="00AD7775" w:rsidRDefault="00594590" w:rsidP="00594590">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10</w:t>
      </w:r>
      <w:r w:rsidRPr="000D226A">
        <w:rPr>
          <w:rFonts w:ascii="Times New Roman" w:hAnsi="Times New Roman"/>
          <w:iCs/>
          <w:sz w:val="28"/>
          <w:szCs w:val="28"/>
        </w:rPr>
        <w:t>. Службу рекомендуется организовывать в форме самостоятельного структурного подразделения работодателя, сост</w:t>
      </w:r>
      <w:r>
        <w:rPr>
          <w:rFonts w:ascii="Times New Roman" w:hAnsi="Times New Roman"/>
          <w:iCs/>
          <w:sz w:val="28"/>
          <w:szCs w:val="28"/>
        </w:rPr>
        <w:t>оящего из штата специалистов по </w:t>
      </w:r>
      <w:r w:rsidRPr="000D226A">
        <w:rPr>
          <w:rFonts w:ascii="Times New Roman" w:hAnsi="Times New Roman"/>
          <w:iCs/>
          <w:sz w:val="28"/>
          <w:szCs w:val="28"/>
        </w:rPr>
        <w:t>охране труда во главе с руководителем (начальником</w:t>
      </w:r>
      <w:r w:rsidRPr="00AD7775">
        <w:rPr>
          <w:rFonts w:ascii="Times New Roman" w:hAnsi="Times New Roman"/>
          <w:iCs/>
          <w:sz w:val="28"/>
          <w:szCs w:val="28"/>
        </w:rPr>
        <w:t>) Службы.</w:t>
      </w:r>
    </w:p>
    <w:p w:rsidR="00594590" w:rsidRPr="00AD7775" w:rsidRDefault="00594590" w:rsidP="00594590">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Служба</w:t>
      </w:r>
      <w:r w:rsidRPr="00AD7775">
        <w:rPr>
          <w:rFonts w:ascii="Times New Roman" w:hAnsi="Times New Roman"/>
          <w:iCs/>
          <w:sz w:val="28"/>
          <w:szCs w:val="28"/>
        </w:rPr>
        <w:t xml:space="preserve"> обеспечивает </w:t>
      </w:r>
      <w:r>
        <w:rPr>
          <w:rFonts w:ascii="Times New Roman" w:hAnsi="Times New Roman"/>
          <w:iCs/>
          <w:sz w:val="28"/>
          <w:szCs w:val="28"/>
        </w:rPr>
        <w:t>функционирование системы управления</w:t>
      </w:r>
      <w:r w:rsidRPr="00AD7775">
        <w:rPr>
          <w:rFonts w:ascii="Times New Roman" w:hAnsi="Times New Roman"/>
          <w:iCs/>
          <w:sz w:val="28"/>
          <w:szCs w:val="28"/>
        </w:rPr>
        <w:t xml:space="preserve"> охраной труда</w:t>
      </w:r>
      <w:r>
        <w:rPr>
          <w:rFonts w:ascii="Times New Roman" w:hAnsi="Times New Roman"/>
          <w:iCs/>
          <w:sz w:val="28"/>
          <w:szCs w:val="28"/>
        </w:rPr>
        <w:t xml:space="preserve"> у </w:t>
      </w:r>
      <w:r w:rsidRPr="00AD7775">
        <w:rPr>
          <w:rFonts w:ascii="Times New Roman" w:hAnsi="Times New Roman"/>
          <w:iCs/>
          <w:sz w:val="28"/>
          <w:szCs w:val="28"/>
        </w:rPr>
        <w:t>работодателя</w:t>
      </w:r>
      <w:r w:rsidRPr="00B168C8">
        <w:rPr>
          <w:rFonts w:ascii="Times New Roman" w:hAnsi="Times New Roman"/>
          <w:sz w:val="24"/>
          <w:szCs w:val="24"/>
        </w:rPr>
        <w:t xml:space="preserve">. </w:t>
      </w:r>
    </w:p>
    <w:p w:rsidR="00594590" w:rsidRPr="00AD7775" w:rsidRDefault="00594590" w:rsidP="005945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Pr="00AD7775">
        <w:rPr>
          <w:rFonts w:ascii="Times New Roman" w:hAnsi="Times New Roman"/>
          <w:sz w:val="28"/>
          <w:szCs w:val="28"/>
        </w:rPr>
        <w:t xml:space="preserve">. Служба осуществляет свою деятельность во взаимодействии с другими структурными подразделениями работодателя, комитетом (комиссией) по охране труда, </w:t>
      </w:r>
      <w:r>
        <w:rPr>
          <w:rFonts w:ascii="Times New Roman" w:hAnsi="Times New Roman"/>
          <w:sz w:val="28"/>
          <w:szCs w:val="28"/>
        </w:rPr>
        <w:t xml:space="preserve">выборным органом первичной профсоюзной организации, </w:t>
      </w:r>
      <w:r w:rsidRPr="00AD7775">
        <w:rPr>
          <w:rFonts w:ascii="Times New Roman" w:hAnsi="Times New Roman"/>
          <w:sz w:val="28"/>
          <w:szCs w:val="28"/>
        </w:rPr>
        <w:t>уполномоченными (доверенными) лицами по охране труда профессиональных союзов или иных уполномоченных работн</w:t>
      </w:r>
      <w:r>
        <w:rPr>
          <w:rFonts w:ascii="Times New Roman" w:hAnsi="Times New Roman"/>
          <w:sz w:val="28"/>
          <w:szCs w:val="28"/>
        </w:rPr>
        <w:t>иками представительных органов (при наличии),</w:t>
      </w:r>
      <w:r w:rsidRPr="00AD7775">
        <w:rPr>
          <w:rFonts w:ascii="Times New Roman" w:hAnsi="Times New Roman"/>
          <w:sz w:val="28"/>
          <w:szCs w:val="28"/>
        </w:rPr>
        <w:t xml:space="preserve"> а также</w:t>
      </w:r>
      <w:r>
        <w:rPr>
          <w:rFonts w:ascii="Times New Roman" w:hAnsi="Times New Roman"/>
          <w:sz w:val="28"/>
          <w:szCs w:val="28"/>
        </w:rPr>
        <w:t>, при необходимости,</w:t>
      </w:r>
      <w:r w:rsidRPr="00AD7775">
        <w:rPr>
          <w:rFonts w:ascii="Times New Roman" w:hAnsi="Times New Roman"/>
          <w:sz w:val="28"/>
          <w:szCs w:val="28"/>
        </w:rPr>
        <w:t xml:space="preserve"> с федеральными органами исполнительной власти и органом исполнительной власти соответствующего субъекта Российской Федерации в области охраны труда, органами государственного надзора и контроля за соблюдением требований охраны труда и органами общественного контроля.</w:t>
      </w:r>
    </w:p>
    <w:p w:rsidR="00594590" w:rsidRPr="000C39D6"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0C39D6">
        <w:rPr>
          <w:rFonts w:ascii="Times New Roman" w:hAnsi="Times New Roman"/>
          <w:sz w:val="28"/>
          <w:szCs w:val="28"/>
        </w:rPr>
        <w:t>1</w:t>
      </w:r>
      <w:r>
        <w:rPr>
          <w:rFonts w:ascii="Times New Roman" w:hAnsi="Times New Roman"/>
          <w:sz w:val="28"/>
          <w:szCs w:val="28"/>
        </w:rPr>
        <w:t>2</w:t>
      </w:r>
      <w:r w:rsidRPr="000C39D6">
        <w:rPr>
          <w:rFonts w:ascii="Times New Roman" w:hAnsi="Times New Roman"/>
          <w:sz w:val="28"/>
          <w:szCs w:val="28"/>
        </w:rPr>
        <w:t>. Работник</w:t>
      </w:r>
      <w:r>
        <w:rPr>
          <w:rFonts w:ascii="Times New Roman" w:hAnsi="Times New Roman"/>
          <w:sz w:val="28"/>
          <w:szCs w:val="28"/>
        </w:rPr>
        <w:t>ам</w:t>
      </w:r>
      <w:r w:rsidRPr="000C39D6">
        <w:rPr>
          <w:rFonts w:ascii="Times New Roman" w:hAnsi="Times New Roman"/>
          <w:sz w:val="28"/>
          <w:szCs w:val="28"/>
        </w:rPr>
        <w:t xml:space="preserve"> Службы в своей деятельности</w:t>
      </w:r>
      <w:r>
        <w:rPr>
          <w:rFonts w:ascii="Times New Roman" w:hAnsi="Times New Roman"/>
          <w:sz w:val="28"/>
          <w:szCs w:val="28"/>
        </w:rPr>
        <w:t xml:space="preserve"> рекомендуется</w:t>
      </w:r>
      <w:r w:rsidRPr="000C39D6">
        <w:rPr>
          <w:rFonts w:ascii="Times New Roman" w:hAnsi="Times New Roman"/>
          <w:sz w:val="28"/>
          <w:szCs w:val="28"/>
        </w:rPr>
        <w:t xml:space="preserve"> руководств</w:t>
      </w:r>
      <w:r>
        <w:rPr>
          <w:rFonts w:ascii="Times New Roman" w:hAnsi="Times New Roman"/>
          <w:sz w:val="28"/>
          <w:szCs w:val="28"/>
        </w:rPr>
        <w:t>оваться</w:t>
      </w:r>
      <w:r w:rsidRPr="000C39D6">
        <w:rPr>
          <w:rFonts w:ascii="Times New Roman" w:hAnsi="Times New Roman"/>
          <w:sz w:val="28"/>
          <w:szCs w:val="28"/>
        </w:rPr>
        <w:t xml:space="preserve"> законодательными и иными нормативными правовыми актами по охране труда Российской Федерации и соответствующего субъекта Российской Федерации, соглашениями (генеральным, региональным, отраслевым</w:t>
      </w:r>
      <w:r>
        <w:rPr>
          <w:rFonts w:ascii="Times New Roman" w:hAnsi="Times New Roman"/>
          <w:sz w:val="28"/>
          <w:szCs w:val="28"/>
        </w:rPr>
        <w:t xml:space="preserve"> (межотраслевым), территориальным и др.</w:t>
      </w:r>
      <w:r w:rsidRPr="000C39D6">
        <w:rPr>
          <w:rFonts w:ascii="Times New Roman" w:hAnsi="Times New Roman"/>
          <w:sz w:val="28"/>
          <w:szCs w:val="28"/>
        </w:rPr>
        <w:t xml:space="preserve">), коллективным договором, другими локальными нормативными актами работодателя. </w:t>
      </w:r>
    </w:p>
    <w:p w:rsidR="00594590" w:rsidRPr="000C39D6" w:rsidRDefault="00594590" w:rsidP="00594590">
      <w:pPr>
        <w:autoSpaceDE w:val="0"/>
        <w:autoSpaceDN w:val="0"/>
        <w:adjustRightInd w:val="0"/>
        <w:spacing w:after="0" w:line="240" w:lineRule="auto"/>
        <w:ind w:firstLine="540"/>
        <w:jc w:val="both"/>
        <w:rPr>
          <w:rFonts w:ascii="Times New Roman" w:hAnsi="Times New Roman"/>
          <w:sz w:val="28"/>
          <w:szCs w:val="28"/>
        </w:rPr>
      </w:pPr>
      <w:r w:rsidRPr="000C39D6">
        <w:rPr>
          <w:rFonts w:ascii="Times New Roman" w:hAnsi="Times New Roman"/>
          <w:sz w:val="28"/>
          <w:szCs w:val="28"/>
        </w:rPr>
        <w:t>1</w:t>
      </w:r>
      <w:r>
        <w:rPr>
          <w:rFonts w:ascii="Times New Roman" w:hAnsi="Times New Roman"/>
          <w:sz w:val="28"/>
          <w:szCs w:val="28"/>
        </w:rPr>
        <w:t>3</w:t>
      </w:r>
      <w:r w:rsidRPr="000C39D6">
        <w:rPr>
          <w:rFonts w:ascii="Times New Roman" w:hAnsi="Times New Roman"/>
          <w:sz w:val="28"/>
          <w:szCs w:val="28"/>
        </w:rPr>
        <w:t xml:space="preserve">. </w:t>
      </w:r>
      <w:r>
        <w:rPr>
          <w:rFonts w:ascii="Times New Roman" w:hAnsi="Times New Roman"/>
          <w:sz w:val="28"/>
          <w:szCs w:val="28"/>
        </w:rPr>
        <w:t>Структуру и численность работников Службы работодателю рекомендуется определять, исходя из возлагаемых на нее следующих задач и функций</w:t>
      </w:r>
      <w:r w:rsidRPr="000C39D6">
        <w:rPr>
          <w:rFonts w:ascii="Times New Roman" w:hAnsi="Times New Roman"/>
          <w:sz w:val="28"/>
          <w:szCs w:val="28"/>
        </w:rPr>
        <w:t>:</w:t>
      </w:r>
    </w:p>
    <w:p w:rsidR="00594590" w:rsidRPr="000C39D6" w:rsidRDefault="00594590" w:rsidP="005945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о</w:t>
      </w:r>
      <w:r w:rsidRPr="000C39D6">
        <w:rPr>
          <w:rFonts w:ascii="Times New Roman" w:hAnsi="Times New Roman"/>
          <w:sz w:val="28"/>
          <w:szCs w:val="28"/>
        </w:rPr>
        <w:t>рганизация работы по обеспечению выполнения требований охраны труда</w:t>
      </w:r>
      <w:r>
        <w:rPr>
          <w:rFonts w:ascii="Times New Roman" w:hAnsi="Times New Roman"/>
          <w:sz w:val="28"/>
          <w:szCs w:val="28"/>
        </w:rPr>
        <w:t>;</w:t>
      </w:r>
    </w:p>
    <w:p w:rsidR="00594590" w:rsidRPr="000C39D6" w:rsidRDefault="00594590" w:rsidP="005945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б) к</w:t>
      </w:r>
      <w:r w:rsidRPr="000C39D6">
        <w:rPr>
          <w:rFonts w:ascii="Times New Roman" w:hAnsi="Times New Roman"/>
          <w:sz w:val="28"/>
          <w:szCs w:val="28"/>
        </w:rPr>
        <w:t xml:space="preserve">онтроль за соблюдением требований </w:t>
      </w:r>
      <w:r>
        <w:rPr>
          <w:rFonts w:ascii="Times New Roman" w:hAnsi="Times New Roman"/>
          <w:sz w:val="28"/>
          <w:szCs w:val="28"/>
        </w:rPr>
        <w:t>законодательных</w:t>
      </w:r>
      <w:r w:rsidRPr="000C39D6">
        <w:rPr>
          <w:rFonts w:ascii="Times New Roman" w:hAnsi="Times New Roman"/>
          <w:sz w:val="28"/>
          <w:szCs w:val="28"/>
        </w:rPr>
        <w:t xml:space="preserve"> и иных нормативных правовых актов об охране труда, коллективного догов</w:t>
      </w:r>
      <w:r>
        <w:rPr>
          <w:rFonts w:ascii="Times New Roman" w:hAnsi="Times New Roman"/>
          <w:sz w:val="28"/>
          <w:szCs w:val="28"/>
        </w:rPr>
        <w:t>ора, отраслевых (межотраслевых) соглашений,</w:t>
      </w:r>
      <w:r w:rsidRPr="000C39D6">
        <w:rPr>
          <w:rFonts w:ascii="Times New Roman" w:hAnsi="Times New Roman"/>
          <w:sz w:val="28"/>
          <w:szCs w:val="28"/>
        </w:rPr>
        <w:t xml:space="preserve"> других локальных нормативных актов работодателя</w:t>
      </w:r>
      <w:r>
        <w:rPr>
          <w:rFonts w:ascii="Times New Roman" w:hAnsi="Times New Roman"/>
          <w:sz w:val="28"/>
          <w:szCs w:val="28"/>
        </w:rPr>
        <w:t xml:space="preserve"> по вопросам охраны труда;</w:t>
      </w:r>
    </w:p>
    <w:p w:rsidR="00594590" w:rsidRPr="000C39D6" w:rsidRDefault="00594590" w:rsidP="005945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о</w:t>
      </w:r>
      <w:r w:rsidRPr="000C39D6">
        <w:rPr>
          <w:rFonts w:ascii="Times New Roman" w:hAnsi="Times New Roman"/>
          <w:sz w:val="28"/>
          <w:szCs w:val="28"/>
        </w:rPr>
        <w:t xml:space="preserve">рганизация профилактической работы по предупреждению производственного травматизма, профессиональных заболеваний, а также </w:t>
      </w:r>
      <w:r>
        <w:rPr>
          <w:rFonts w:ascii="Times New Roman" w:hAnsi="Times New Roman"/>
          <w:sz w:val="28"/>
          <w:szCs w:val="28"/>
        </w:rPr>
        <w:t>мероприятий</w:t>
      </w:r>
      <w:r w:rsidRPr="000C39D6">
        <w:rPr>
          <w:rFonts w:ascii="Times New Roman" w:hAnsi="Times New Roman"/>
          <w:sz w:val="28"/>
          <w:szCs w:val="28"/>
        </w:rPr>
        <w:t xml:space="preserve"> по улучшению условий труда</w:t>
      </w:r>
      <w:r>
        <w:rPr>
          <w:rFonts w:ascii="Times New Roman" w:hAnsi="Times New Roman"/>
          <w:sz w:val="28"/>
          <w:szCs w:val="28"/>
        </w:rPr>
        <w:t>;</w:t>
      </w:r>
    </w:p>
    <w:p w:rsidR="00594590" w:rsidRPr="000C39D6" w:rsidRDefault="00594590" w:rsidP="005945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и</w:t>
      </w:r>
      <w:r w:rsidRPr="000C39D6">
        <w:rPr>
          <w:rFonts w:ascii="Times New Roman" w:hAnsi="Times New Roman"/>
          <w:sz w:val="28"/>
          <w:szCs w:val="28"/>
        </w:rPr>
        <w:t xml:space="preserve">нформирование и консультирование </w:t>
      </w:r>
      <w:r>
        <w:rPr>
          <w:rFonts w:ascii="Times New Roman" w:hAnsi="Times New Roman"/>
          <w:sz w:val="28"/>
          <w:szCs w:val="28"/>
        </w:rPr>
        <w:t xml:space="preserve">работников и руководителей структурных подразделений у работодателя </w:t>
      </w:r>
      <w:r w:rsidRPr="000C39D6">
        <w:rPr>
          <w:rFonts w:ascii="Times New Roman" w:hAnsi="Times New Roman"/>
          <w:sz w:val="28"/>
          <w:szCs w:val="28"/>
        </w:rPr>
        <w:t>по вопросам охраны труда</w:t>
      </w:r>
      <w:r>
        <w:rPr>
          <w:rFonts w:ascii="Times New Roman" w:hAnsi="Times New Roman"/>
          <w:sz w:val="28"/>
          <w:szCs w:val="28"/>
        </w:rPr>
        <w:t>;</w:t>
      </w:r>
    </w:p>
    <w:p w:rsidR="00594590" w:rsidRPr="000C39D6" w:rsidRDefault="00594590" w:rsidP="005945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 и</w:t>
      </w:r>
      <w:r w:rsidRPr="000C39D6">
        <w:rPr>
          <w:rFonts w:ascii="Times New Roman" w:hAnsi="Times New Roman"/>
          <w:sz w:val="28"/>
          <w:szCs w:val="28"/>
        </w:rPr>
        <w:t xml:space="preserve">зучение и распространение передового опыта </w:t>
      </w:r>
      <w:r>
        <w:rPr>
          <w:rFonts w:ascii="Times New Roman" w:hAnsi="Times New Roman"/>
          <w:sz w:val="28"/>
          <w:szCs w:val="28"/>
        </w:rPr>
        <w:t>в области охраны</w:t>
      </w:r>
      <w:r w:rsidRPr="000C39D6">
        <w:rPr>
          <w:rFonts w:ascii="Times New Roman" w:hAnsi="Times New Roman"/>
          <w:sz w:val="28"/>
          <w:szCs w:val="28"/>
        </w:rPr>
        <w:t xml:space="preserve"> труда, </w:t>
      </w:r>
      <w:r>
        <w:rPr>
          <w:rFonts w:ascii="Times New Roman" w:hAnsi="Times New Roman"/>
          <w:sz w:val="28"/>
          <w:szCs w:val="28"/>
        </w:rPr>
        <w:t>проведение информационных мероприятий по вопросам</w:t>
      </w:r>
      <w:r w:rsidRPr="000C39D6">
        <w:rPr>
          <w:rFonts w:ascii="Times New Roman" w:hAnsi="Times New Roman"/>
          <w:sz w:val="28"/>
          <w:szCs w:val="28"/>
        </w:rPr>
        <w:t xml:space="preserve"> охраны труда.</w:t>
      </w:r>
    </w:p>
    <w:p w:rsidR="00594590" w:rsidRPr="00B93F5D" w:rsidRDefault="00594590" w:rsidP="00594590">
      <w:pPr>
        <w:autoSpaceDE w:val="0"/>
        <w:autoSpaceDN w:val="0"/>
        <w:adjustRightInd w:val="0"/>
        <w:spacing w:after="0" w:line="240" w:lineRule="auto"/>
        <w:ind w:firstLine="709"/>
        <w:jc w:val="both"/>
        <w:rPr>
          <w:rFonts w:ascii="Times New Roman" w:hAnsi="Times New Roman"/>
          <w:sz w:val="28"/>
          <w:szCs w:val="28"/>
        </w:rPr>
      </w:pPr>
      <w:r w:rsidRPr="00B93F5D">
        <w:rPr>
          <w:rFonts w:ascii="Times New Roman" w:hAnsi="Times New Roman"/>
          <w:sz w:val="28"/>
          <w:szCs w:val="28"/>
        </w:rPr>
        <w:t>1</w:t>
      </w:r>
      <w:r>
        <w:rPr>
          <w:rFonts w:ascii="Times New Roman" w:hAnsi="Times New Roman"/>
          <w:sz w:val="28"/>
          <w:szCs w:val="28"/>
        </w:rPr>
        <w:t>4. При о</w:t>
      </w:r>
      <w:r w:rsidRPr="00B93F5D">
        <w:rPr>
          <w:rFonts w:ascii="Times New Roman" w:hAnsi="Times New Roman"/>
          <w:sz w:val="28"/>
          <w:szCs w:val="28"/>
        </w:rPr>
        <w:t>рганизаци</w:t>
      </w:r>
      <w:r>
        <w:rPr>
          <w:rFonts w:ascii="Times New Roman" w:hAnsi="Times New Roman"/>
          <w:sz w:val="28"/>
          <w:szCs w:val="28"/>
        </w:rPr>
        <w:t>и</w:t>
      </w:r>
      <w:r w:rsidRPr="00B93F5D">
        <w:rPr>
          <w:rFonts w:ascii="Times New Roman" w:hAnsi="Times New Roman"/>
          <w:sz w:val="28"/>
          <w:szCs w:val="28"/>
        </w:rPr>
        <w:t xml:space="preserve"> труда работников Службы </w:t>
      </w:r>
      <w:r>
        <w:rPr>
          <w:rFonts w:ascii="Times New Roman" w:hAnsi="Times New Roman"/>
          <w:sz w:val="28"/>
          <w:szCs w:val="28"/>
        </w:rPr>
        <w:t xml:space="preserve">рекомендуется </w:t>
      </w:r>
      <w:r w:rsidRPr="00B93F5D">
        <w:rPr>
          <w:rFonts w:ascii="Times New Roman" w:hAnsi="Times New Roman"/>
          <w:sz w:val="28"/>
          <w:szCs w:val="28"/>
        </w:rPr>
        <w:t>регламент</w:t>
      </w:r>
      <w:r>
        <w:rPr>
          <w:rFonts w:ascii="Times New Roman" w:hAnsi="Times New Roman"/>
          <w:sz w:val="28"/>
          <w:szCs w:val="28"/>
        </w:rPr>
        <w:t>ировать</w:t>
      </w:r>
      <w:r w:rsidRPr="00B93F5D">
        <w:rPr>
          <w:rFonts w:ascii="Times New Roman" w:hAnsi="Times New Roman"/>
          <w:sz w:val="28"/>
          <w:szCs w:val="28"/>
        </w:rPr>
        <w:t xml:space="preserve"> их должностны</w:t>
      </w:r>
      <w:r>
        <w:rPr>
          <w:rFonts w:ascii="Times New Roman" w:hAnsi="Times New Roman"/>
          <w:sz w:val="28"/>
          <w:szCs w:val="28"/>
        </w:rPr>
        <w:t>е</w:t>
      </w:r>
      <w:r w:rsidRPr="00B93F5D">
        <w:rPr>
          <w:rFonts w:ascii="Times New Roman" w:hAnsi="Times New Roman"/>
          <w:sz w:val="28"/>
          <w:szCs w:val="28"/>
        </w:rPr>
        <w:t xml:space="preserve"> обязанност</w:t>
      </w:r>
      <w:r>
        <w:rPr>
          <w:rFonts w:ascii="Times New Roman" w:hAnsi="Times New Roman"/>
          <w:sz w:val="28"/>
          <w:szCs w:val="28"/>
        </w:rPr>
        <w:t>и с</w:t>
      </w:r>
      <w:r w:rsidRPr="00B93F5D">
        <w:rPr>
          <w:rFonts w:ascii="Times New Roman" w:hAnsi="Times New Roman"/>
          <w:sz w:val="28"/>
          <w:szCs w:val="28"/>
        </w:rPr>
        <w:t xml:space="preserve"> закрепление</w:t>
      </w:r>
      <w:r>
        <w:rPr>
          <w:rFonts w:ascii="Times New Roman" w:hAnsi="Times New Roman"/>
          <w:sz w:val="28"/>
          <w:szCs w:val="28"/>
        </w:rPr>
        <w:t>м</w:t>
      </w:r>
      <w:r w:rsidRPr="00B93F5D">
        <w:rPr>
          <w:rFonts w:ascii="Times New Roman" w:hAnsi="Times New Roman"/>
          <w:sz w:val="28"/>
          <w:szCs w:val="28"/>
        </w:rPr>
        <w:t xml:space="preserve"> за каждым из них определенных функций и направлений работы по охране труда</w:t>
      </w:r>
      <w:r>
        <w:rPr>
          <w:rFonts w:ascii="Times New Roman" w:hAnsi="Times New Roman"/>
          <w:sz w:val="28"/>
          <w:szCs w:val="28"/>
        </w:rPr>
        <w:t xml:space="preserve"> у работодателя в целом и (или)</w:t>
      </w:r>
      <w:r w:rsidRPr="00B93F5D">
        <w:rPr>
          <w:rFonts w:ascii="Times New Roman" w:hAnsi="Times New Roman"/>
          <w:sz w:val="28"/>
          <w:szCs w:val="28"/>
        </w:rPr>
        <w:t xml:space="preserve"> в</w:t>
      </w:r>
      <w:r>
        <w:rPr>
          <w:rFonts w:ascii="Times New Roman" w:hAnsi="Times New Roman"/>
          <w:sz w:val="28"/>
          <w:szCs w:val="28"/>
        </w:rPr>
        <w:t xml:space="preserve"> его структурных подразделениях</w:t>
      </w:r>
      <w:r w:rsidRPr="00B93F5D">
        <w:rPr>
          <w:rFonts w:ascii="Times New Roman" w:hAnsi="Times New Roman"/>
          <w:sz w:val="28"/>
          <w:szCs w:val="28"/>
        </w:rPr>
        <w:t xml:space="preserve"> </w:t>
      </w:r>
      <w:r>
        <w:rPr>
          <w:rFonts w:ascii="Times New Roman" w:hAnsi="Times New Roman"/>
          <w:sz w:val="28"/>
          <w:szCs w:val="28"/>
        </w:rPr>
        <w:t>в соответствии с</w:t>
      </w:r>
      <w:r w:rsidRPr="00B93F5D">
        <w:rPr>
          <w:rFonts w:ascii="Times New Roman" w:hAnsi="Times New Roman"/>
          <w:sz w:val="28"/>
          <w:szCs w:val="28"/>
        </w:rPr>
        <w:t xml:space="preserve"> должностными инструкциями.</w:t>
      </w:r>
    </w:p>
    <w:p w:rsidR="00594590" w:rsidRPr="00425D65" w:rsidRDefault="00594590" w:rsidP="00594590">
      <w:pPr>
        <w:autoSpaceDE w:val="0"/>
        <w:autoSpaceDN w:val="0"/>
        <w:adjustRightInd w:val="0"/>
        <w:spacing w:after="0" w:line="240" w:lineRule="auto"/>
        <w:ind w:firstLine="709"/>
        <w:jc w:val="both"/>
        <w:rPr>
          <w:rFonts w:ascii="Times New Roman" w:hAnsi="Times New Roman"/>
          <w:sz w:val="28"/>
          <w:szCs w:val="28"/>
        </w:rPr>
      </w:pPr>
      <w:r w:rsidRPr="00425D65">
        <w:rPr>
          <w:rFonts w:ascii="Times New Roman" w:hAnsi="Times New Roman"/>
          <w:sz w:val="28"/>
          <w:szCs w:val="28"/>
        </w:rPr>
        <w:t>1</w:t>
      </w:r>
      <w:r>
        <w:rPr>
          <w:rFonts w:ascii="Times New Roman" w:hAnsi="Times New Roman"/>
          <w:sz w:val="28"/>
          <w:szCs w:val="28"/>
        </w:rPr>
        <w:t>5</w:t>
      </w:r>
      <w:r w:rsidRPr="00425D65">
        <w:rPr>
          <w:rFonts w:ascii="Times New Roman" w:hAnsi="Times New Roman"/>
          <w:sz w:val="28"/>
          <w:szCs w:val="28"/>
        </w:rPr>
        <w:t>. Р</w:t>
      </w:r>
      <w:r>
        <w:rPr>
          <w:rFonts w:ascii="Times New Roman" w:hAnsi="Times New Roman"/>
          <w:sz w:val="28"/>
          <w:szCs w:val="28"/>
        </w:rPr>
        <w:t xml:space="preserve">аботодателю </w:t>
      </w:r>
      <w:r>
        <w:rPr>
          <w:rFonts w:ascii="Times New Roman" w:hAnsi="Times New Roman"/>
          <w:iCs/>
          <w:sz w:val="28"/>
          <w:szCs w:val="28"/>
        </w:rPr>
        <w:t>(его уполномоченному представителю)</w:t>
      </w:r>
      <w:r w:rsidRPr="00425D65">
        <w:rPr>
          <w:rFonts w:ascii="Times New Roman" w:hAnsi="Times New Roman"/>
          <w:sz w:val="28"/>
          <w:szCs w:val="28"/>
        </w:rPr>
        <w:t xml:space="preserve"> </w:t>
      </w:r>
      <w:r>
        <w:rPr>
          <w:rFonts w:ascii="Times New Roman" w:hAnsi="Times New Roman"/>
          <w:sz w:val="28"/>
          <w:szCs w:val="28"/>
        </w:rPr>
        <w:t>рекомендуется обеспечить</w:t>
      </w:r>
      <w:r w:rsidRPr="00425D65">
        <w:rPr>
          <w:rFonts w:ascii="Times New Roman" w:hAnsi="Times New Roman"/>
          <w:sz w:val="28"/>
          <w:szCs w:val="28"/>
        </w:rPr>
        <w:t xml:space="preserve"> необходимые условия для выполнения работниками Службы своих </w:t>
      </w:r>
      <w:r>
        <w:rPr>
          <w:rFonts w:ascii="Times New Roman" w:hAnsi="Times New Roman"/>
          <w:sz w:val="28"/>
          <w:szCs w:val="28"/>
        </w:rPr>
        <w:t xml:space="preserve">функций и </w:t>
      </w:r>
      <w:r w:rsidRPr="00425D65">
        <w:rPr>
          <w:rFonts w:ascii="Times New Roman" w:hAnsi="Times New Roman"/>
          <w:sz w:val="28"/>
          <w:szCs w:val="28"/>
        </w:rPr>
        <w:t>полномочий</w:t>
      </w:r>
      <w:r>
        <w:rPr>
          <w:rFonts w:ascii="Times New Roman" w:hAnsi="Times New Roman"/>
          <w:sz w:val="28"/>
          <w:szCs w:val="28"/>
        </w:rPr>
        <w:t>, организовать</w:t>
      </w:r>
      <w:r w:rsidRPr="00425D65">
        <w:rPr>
          <w:rFonts w:ascii="Times New Roman" w:hAnsi="Times New Roman"/>
          <w:sz w:val="28"/>
          <w:szCs w:val="28"/>
        </w:rPr>
        <w:t xml:space="preserve"> для работников Службы обучение и проверку знаний требований охраны труда в соответствии с законодательством Российской Федерации.</w:t>
      </w:r>
      <w:r>
        <w:rPr>
          <w:rFonts w:ascii="Times New Roman" w:hAnsi="Times New Roman"/>
          <w:sz w:val="28"/>
          <w:szCs w:val="28"/>
        </w:rPr>
        <w:t xml:space="preserve"> </w:t>
      </w:r>
    </w:p>
    <w:p w:rsidR="00594590" w:rsidRPr="00425D65" w:rsidRDefault="00594590" w:rsidP="00594590">
      <w:pPr>
        <w:autoSpaceDE w:val="0"/>
        <w:autoSpaceDN w:val="0"/>
        <w:adjustRightInd w:val="0"/>
        <w:spacing w:after="0" w:line="240" w:lineRule="auto"/>
        <w:ind w:firstLine="709"/>
        <w:jc w:val="both"/>
        <w:rPr>
          <w:rFonts w:ascii="Times New Roman" w:hAnsi="Times New Roman"/>
          <w:sz w:val="28"/>
          <w:szCs w:val="28"/>
        </w:rPr>
      </w:pPr>
      <w:r w:rsidRPr="00425D65">
        <w:rPr>
          <w:rFonts w:ascii="Times New Roman" w:hAnsi="Times New Roman"/>
          <w:sz w:val="28"/>
          <w:szCs w:val="28"/>
        </w:rPr>
        <w:t>1</w:t>
      </w:r>
      <w:r>
        <w:rPr>
          <w:rFonts w:ascii="Times New Roman" w:hAnsi="Times New Roman"/>
          <w:sz w:val="28"/>
          <w:szCs w:val="28"/>
        </w:rPr>
        <w:t>6</w:t>
      </w:r>
      <w:r w:rsidRPr="00425D65">
        <w:rPr>
          <w:rFonts w:ascii="Times New Roman" w:hAnsi="Times New Roman"/>
          <w:sz w:val="28"/>
          <w:szCs w:val="28"/>
        </w:rPr>
        <w:t>. Рабочие места работников Службы рекомендуется организовывать в отдельном помещении с оснащением современным оборудованием, включая приборы аудио- и видео записи для проведения оперативного контроля и иные материальные средс</w:t>
      </w:r>
      <w:r>
        <w:rPr>
          <w:rFonts w:ascii="Times New Roman" w:hAnsi="Times New Roman"/>
          <w:sz w:val="28"/>
          <w:szCs w:val="28"/>
        </w:rPr>
        <w:t>тва, необходимые</w:t>
      </w:r>
      <w:r w:rsidRPr="00425D65">
        <w:rPr>
          <w:rFonts w:ascii="Times New Roman" w:hAnsi="Times New Roman"/>
          <w:sz w:val="28"/>
          <w:szCs w:val="28"/>
        </w:rPr>
        <w:t xml:space="preserve"> для выполнения работ с учетом специфики деятельности работодателя, средствами связи с доступом к информационно-коммуникационной сети «Интернет» и электро</w:t>
      </w:r>
      <w:r>
        <w:rPr>
          <w:rFonts w:ascii="Times New Roman" w:hAnsi="Times New Roman"/>
          <w:sz w:val="28"/>
          <w:szCs w:val="28"/>
        </w:rPr>
        <w:t>нной базе профильной нормативно-справочной литературы и  </w:t>
      </w:r>
      <w:r w:rsidRPr="00425D65">
        <w:rPr>
          <w:rFonts w:ascii="Times New Roman" w:hAnsi="Times New Roman"/>
          <w:sz w:val="28"/>
          <w:szCs w:val="28"/>
        </w:rPr>
        <w:t>документации</w:t>
      </w:r>
      <w:r>
        <w:rPr>
          <w:rFonts w:ascii="Times New Roman" w:hAnsi="Times New Roman"/>
          <w:sz w:val="28"/>
          <w:szCs w:val="28"/>
        </w:rPr>
        <w:t>, в том числе с учетом возможности ведения электронного документооборота в области охраны труда</w:t>
      </w:r>
      <w:r w:rsidRPr="00425D65">
        <w:rPr>
          <w:rFonts w:ascii="Times New Roman" w:hAnsi="Times New Roman"/>
          <w:sz w:val="28"/>
          <w:szCs w:val="28"/>
        </w:rPr>
        <w:t>, а также обеспечением возможности приема посетителей.</w:t>
      </w:r>
    </w:p>
    <w:p w:rsidR="00594590" w:rsidRPr="00425D65" w:rsidRDefault="00594590" w:rsidP="005945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w:t>
      </w:r>
      <w:r w:rsidRPr="00425D65">
        <w:rPr>
          <w:rFonts w:ascii="Times New Roman" w:hAnsi="Times New Roman"/>
          <w:sz w:val="28"/>
          <w:szCs w:val="28"/>
        </w:rPr>
        <w:t xml:space="preserve">. Для осуществления </w:t>
      </w:r>
      <w:r>
        <w:rPr>
          <w:rFonts w:ascii="Times New Roman" w:hAnsi="Times New Roman"/>
          <w:sz w:val="28"/>
          <w:szCs w:val="28"/>
        </w:rPr>
        <w:t>выполнения некоторых</w:t>
      </w:r>
      <w:r w:rsidRPr="00425D65">
        <w:rPr>
          <w:rFonts w:ascii="Times New Roman" w:hAnsi="Times New Roman"/>
          <w:sz w:val="28"/>
          <w:szCs w:val="28"/>
        </w:rPr>
        <w:t xml:space="preserve"> функций Службы (проведение обучения, инструктажа, семинаров, лекций, выставок) </w:t>
      </w:r>
      <w:r>
        <w:rPr>
          <w:rFonts w:ascii="Times New Roman" w:hAnsi="Times New Roman"/>
          <w:sz w:val="28"/>
          <w:szCs w:val="28"/>
        </w:rPr>
        <w:t>рекомендуется</w:t>
      </w:r>
      <w:r w:rsidRPr="00425D65">
        <w:rPr>
          <w:rFonts w:ascii="Times New Roman" w:hAnsi="Times New Roman"/>
          <w:sz w:val="28"/>
          <w:szCs w:val="28"/>
        </w:rPr>
        <w:t xml:space="preserve"> предусматривать организацию кабинета по охране труда и (или) уголка по охране труда, оснащенного необходимым оборудованием и комплектами</w:t>
      </w:r>
      <w:r>
        <w:rPr>
          <w:rFonts w:ascii="Times New Roman" w:hAnsi="Times New Roman"/>
          <w:sz w:val="28"/>
          <w:szCs w:val="28"/>
        </w:rPr>
        <w:t xml:space="preserve"> нормативно-</w:t>
      </w:r>
      <w:r w:rsidRPr="00425D65">
        <w:rPr>
          <w:rFonts w:ascii="Times New Roman" w:hAnsi="Times New Roman"/>
          <w:sz w:val="28"/>
          <w:szCs w:val="28"/>
        </w:rPr>
        <w:t>п</w:t>
      </w:r>
      <w:r>
        <w:rPr>
          <w:rFonts w:ascii="Times New Roman" w:hAnsi="Times New Roman"/>
          <w:sz w:val="28"/>
          <w:szCs w:val="28"/>
        </w:rPr>
        <w:t>равовых и справочных документов</w:t>
      </w:r>
      <w:r w:rsidRPr="00425D65">
        <w:rPr>
          <w:rFonts w:ascii="Times New Roman" w:hAnsi="Times New Roman"/>
          <w:sz w:val="28"/>
          <w:szCs w:val="28"/>
        </w:rPr>
        <w:t xml:space="preserve"> по охране труда. </w:t>
      </w:r>
    </w:p>
    <w:p w:rsidR="00594590" w:rsidRDefault="00594590" w:rsidP="005945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Работодатель вправе в соответствии со своим поручением или по поручению сво</w:t>
      </w:r>
      <w:r w:rsidRPr="00A3714E">
        <w:rPr>
          <w:rFonts w:ascii="Times New Roman" w:hAnsi="Times New Roman"/>
          <w:iCs/>
          <w:sz w:val="28"/>
          <w:szCs w:val="28"/>
        </w:rPr>
        <w:t>его уполномоченного представителя</w:t>
      </w:r>
      <w:r>
        <w:rPr>
          <w:rFonts w:ascii="Times New Roman" w:hAnsi="Times New Roman"/>
          <w:sz w:val="28"/>
          <w:szCs w:val="28"/>
        </w:rPr>
        <w:t xml:space="preserve"> разрешить работникам Службы представлять</w:t>
      </w:r>
      <w:r w:rsidRPr="00A3714E">
        <w:rPr>
          <w:rFonts w:ascii="Times New Roman" w:hAnsi="Times New Roman"/>
          <w:sz w:val="28"/>
          <w:szCs w:val="28"/>
        </w:rPr>
        <w:t xml:space="preserve"> интересы </w:t>
      </w:r>
      <w:r>
        <w:rPr>
          <w:rFonts w:ascii="Times New Roman" w:hAnsi="Times New Roman"/>
          <w:sz w:val="28"/>
          <w:szCs w:val="28"/>
        </w:rPr>
        <w:t xml:space="preserve">работодателя </w:t>
      </w:r>
      <w:r w:rsidRPr="00A3714E">
        <w:rPr>
          <w:rFonts w:ascii="Times New Roman" w:hAnsi="Times New Roman"/>
          <w:sz w:val="28"/>
          <w:szCs w:val="28"/>
        </w:rPr>
        <w:t>в государственных и общественных организациях при обсуждении вопросов охраны труда</w:t>
      </w:r>
      <w:r>
        <w:rPr>
          <w:rFonts w:ascii="Times New Roman" w:hAnsi="Times New Roman"/>
          <w:sz w:val="28"/>
          <w:szCs w:val="28"/>
        </w:rPr>
        <w:t>.</w:t>
      </w:r>
    </w:p>
    <w:p w:rsidR="00594590" w:rsidRDefault="00594590" w:rsidP="00594590">
      <w:pPr>
        <w:autoSpaceDE w:val="0"/>
        <w:autoSpaceDN w:val="0"/>
        <w:adjustRightInd w:val="0"/>
        <w:spacing w:after="0" w:line="240" w:lineRule="auto"/>
        <w:ind w:firstLine="709"/>
        <w:jc w:val="both"/>
        <w:rPr>
          <w:rFonts w:ascii="Times New Roman" w:hAnsi="Times New Roman"/>
          <w:sz w:val="28"/>
          <w:szCs w:val="28"/>
        </w:rPr>
      </w:pPr>
    </w:p>
    <w:p w:rsidR="00594590" w:rsidRPr="00D3048D" w:rsidRDefault="00594590" w:rsidP="00594590">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lang w:val="en-US"/>
        </w:rPr>
        <w:t>III</w:t>
      </w:r>
      <w:r>
        <w:rPr>
          <w:rFonts w:ascii="Times New Roman" w:hAnsi="Times New Roman"/>
          <w:b/>
          <w:bCs/>
          <w:sz w:val="28"/>
          <w:szCs w:val="28"/>
        </w:rPr>
        <w:t xml:space="preserve">. </w:t>
      </w:r>
      <w:r w:rsidRPr="00D3048D">
        <w:rPr>
          <w:rFonts w:ascii="Times New Roman" w:hAnsi="Times New Roman"/>
          <w:b/>
          <w:bCs/>
          <w:sz w:val="28"/>
          <w:szCs w:val="28"/>
        </w:rPr>
        <w:t>Определение структуры Службы</w:t>
      </w:r>
    </w:p>
    <w:p w:rsidR="00594590" w:rsidRPr="008E6A2D" w:rsidRDefault="00594590" w:rsidP="00594590">
      <w:pPr>
        <w:pStyle w:val="ac"/>
        <w:widowControl w:val="0"/>
        <w:autoSpaceDE w:val="0"/>
        <w:autoSpaceDN w:val="0"/>
        <w:adjustRightInd w:val="0"/>
        <w:spacing w:after="0" w:line="240" w:lineRule="auto"/>
        <w:ind w:left="1069"/>
        <w:rPr>
          <w:rFonts w:ascii="Times New Roman" w:hAnsi="Times New Roman"/>
          <w:b/>
          <w:bCs/>
          <w:sz w:val="28"/>
          <w:szCs w:val="28"/>
        </w:rPr>
      </w:pPr>
    </w:p>
    <w:p w:rsidR="00594590" w:rsidRPr="0030205A"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C2153E">
        <w:rPr>
          <w:rFonts w:ascii="Times New Roman" w:hAnsi="Times New Roman"/>
          <w:sz w:val="28"/>
          <w:szCs w:val="28"/>
        </w:rPr>
        <w:t>1</w:t>
      </w:r>
      <w:r>
        <w:rPr>
          <w:rFonts w:ascii="Times New Roman" w:hAnsi="Times New Roman"/>
          <w:sz w:val="28"/>
          <w:szCs w:val="28"/>
        </w:rPr>
        <w:t>9</w:t>
      </w:r>
      <w:r w:rsidRPr="00C2153E">
        <w:rPr>
          <w:rFonts w:ascii="Times New Roman" w:hAnsi="Times New Roman"/>
          <w:sz w:val="28"/>
          <w:szCs w:val="28"/>
        </w:rPr>
        <w:t>. Структур</w:t>
      </w:r>
      <w:r>
        <w:rPr>
          <w:rFonts w:ascii="Times New Roman" w:hAnsi="Times New Roman"/>
          <w:sz w:val="28"/>
          <w:szCs w:val="28"/>
        </w:rPr>
        <w:t>у</w:t>
      </w:r>
      <w:r w:rsidRPr="00C2153E">
        <w:rPr>
          <w:rFonts w:ascii="Times New Roman" w:hAnsi="Times New Roman"/>
          <w:sz w:val="28"/>
          <w:szCs w:val="28"/>
        </w:rPr>
        <w:t xml:space="preserve"> </w:t>
      </w:r>
      <w:r>
        <w:rPr>
          <w:rFonts w:ascii="Times New Roman" w:hAnsi="Times New Roman"/>
          <w:sz w:val="28"/>
          <w:szCs w:val="28"/>
        </w:rPr>
        <w:t>С</w:t>
      </w:r>
      <w:r w:rsidRPr="00C2153E">
        <w:rPr>
          <w:rFonts w:ascii="Times New Roman" w:hAnsi="Times New Roman"/>
          <w:sz w:val="28"/>
          <w:szCs w:val="28"/>
        </w:rPr>
        <w:t xml:space="preserve">лужбы </w:t>
      </w:r>
      <w:r>
        <w:rPr>
          <w:rFonts w:ascii="Times New Roman" w:hAnsi="Times New Roman"/>
          <w:sz w:val="28"/>
          <w:szCs w:val="28"/>
        </w:rPr>
        <w:t>рекомендуется формировать</w:t>
      </w:r>
      <w:r w:rsidRPr="00C2153E">
        <w:rPr>
          <w:rFonts w:ascii="Times New Roman" w:hAnsi="Times New Roman"/>
          <w:sz w:val="28"/>
          <w:szCs w:val="28"/>
        </w:rPr>
        <w:t xml:space="preserve"> с учетом организационной (штатной) структуры, специфики вида деятельности</w:t>
      </w:r>
      <w:r>
        <w:rPr>
          <w:rFonts w:ascii="Times New Roman" w:hAnsi="Times New Roman"/>
          <w:sz w:val="28"/>
          <w:szCs w:val="28"/>
        </w:rPr>
        <w:t xml:space="preserve"> предприятия (организации)</w:t>
      </w:r>
      <w:r w:rsidRPr="00C2153E">
        <w:rPr>
          <w:rFonts w:ascii="Times New Roman" w:hAnsi="Times New Roman"/>
          <w:sz w:val="28"/>
          <w:szCs w:val="28"/>
        </w:rPr>
        <w:t xml:space="preserve">, </w:t>
      </w:r>
      <w:r w:rsidRPr="00C2153E">
        <w:rPr>
          <w:rFonts w:ascii="Times New Roman" w:hAnsi="Times New Roman"/>
          <w:sz w:val="28"/>
          <w:szCs w:val="28"/>
        </w:rPr>
        <w:lastRenderedPageBreak/>
        <w:t>наличия удаленных обособленных структурных подразделений</w:t>
      </w:r>
      <w:r>
        <w:rPr>
          <w:rFonts w:ascii="Times New Roman" w:hAnsi="Times New Roman"/>
          <w:sz w:val="28"/>
          <w:szCs w:val="28"/>
        </w:rPr>
        <w:t xml:space="preserve"> (филиалов, представительств)</w:t>
      </w:r>
      <w:r w:rsidRPr="00C2153E">
        <w:rPr>
          <w:rFonts w:ascii="Times New Roman" w:hAnsi="Times New Roman"/>
          <w:sz w:val="28"/>
          <w:szCs w:val="28"/>
        </w:rPr>
        <w:t xml:space="preserve">, особенностей организации и функционирования системы управления охраной труда, штатной численности работников у работодателя, </w:t>
      </w:r>
      <w:r>
        <w:rPr>
          <w:rFonts w:ascii="Times New Roman" w:hAnsi="Times New Roman"/>
          <w:sz w:val="28"/>
          <w:szCs w:val="28"/>
        </w:rPr>
        <w:t xml:space="preserve">а также </w:t>
      </w:r>
      <w:r w:rsidRPr="00C2153E">
        <w:rPr>
          <w:rFonts w:ascii="Times New Roman" w:hAnsi="Times New Roman"/>
          <w:sz w:val="28"/>
          <w:szCs w:val="28"/>
        </w:rPr>
        <w:t xml:space="preserve">установленного по результатам проведения специальной оценки условий труда уровня вредности (опасности) факторов производственной среды и трудового процесса, уровня профессиональных рисков, наличия работ с повышенной опасностью и иных факторов, определяющих </w:t>
      </w:r>
      <w:r w:rsidRPr="0030205A">
        <w:rPr>
          <w:rFonts w:ascii="Times New Roman" w:hAnsi="Times New Roman"/>
          <w:sz w:val="28"/>
          <w:szCs w:val="28"/>
        </w:rPr>
        <w:t>состояние охраны труда у работодателя.</w:t>
      </w:r>
    </w:p>
    <w:p w:rsidR="00594590" w:rsidRPr="0030205A"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w:t>
      </w:r>
      <w:r w:rsidRPr="0030205A">
        <w:rPr>
          <w:rFonts w:ascii="Times New Roman" w:hAnsi="Times New Roman"/>
          <w:sz w:val="28"/>
          <w:szCs w:val="28"/>
        </w:rPr>
        <w:t xml:space="preserve">. </w:t>
      </w:r>
      <w:r>
        <w:rPr>
          <w:rFonts w:ascii="Times New Roman" w:hAnsi="Times New Roman"/>
          <w:sz w:val="28"/>
          <w:szCs w:val="28"/>
        </w:rPr>
        <w:t>При формировании структуры</w:t>
      </w:r>
      <w:r w:rsidRPr="0030205A">
        <w:rPr>
          <w:rFonts w:ascii="Times New Roman" w:hAnsi="Times New Roman"/>
          <w:sz w:val="28"/>
          <w:szCs w:val="28"/>
        </w:rPr>
        <w:t xml:space="preserve"> </w:t>
      </w:r>
      <w:r>
        <w:rPr>
          <w:rFonts w:ascii="Times New Roman" w:hAnsi="Times New Roman"/>
          <w:sz w:val="28"/>
          <w:szCs w:val="28"/>
        </w:rPr>
        <w:t>Службы</w:t>
      </w:r>
      <w:r w:rsidRPr="0030205A">
        <w:rPr>
          <w:rFonts w:ascii="Times New Roman" w:hAnsi="Times New Roman"/>
          <w:sz w:val="28"/>
          <w:szCs w:val="28"/>
        </w:rPr>
        <w:t xml:space="preserve"> </w:t>
      </w:r>
      <w:r>
        <w:rPr>
          <w:rFonts w:ascii="Times New Roman" w:hAnsi="Times New Roman"/>
          <w:sz w:val="28"/>
          <w:szCs w:val="28"/>
        </w:rPr>
        <w:t>рекомендуется учитывать</w:t>
      </w:r>
      <w:r w:rsidRPr="0030205A">
        <w:rPr>
          <w:rFonts w:ascii="Times New Roman" w:hAnsi="Times New Roman"/>
          <w:sz w:val="28"/>
          <w:szCs w:val="28"/>
        </w:rPr>
        <w:t xml:space="preserve"> взаимосвязь элементов системы управления охраной труда у работодателя, направленных на выполнение принятой политики в области охраны труда, постановленных целей по охране труда, ме</w:t>
      </w:r>
      <w:r>
        <w:rPr>
          <w:rFonts w:ascii="Times New Roman" w:hAnsi="Times New Roman"/>
          <w:sz w:val="28"/>
          <w:szCs w:val="28"/>
        </w:rPr>
        <w:t>роприятий и внутренних процедур</w:t>
      </w:r>
      <w:r w:rsidRPr="0030205A">
        <w:rPr>
          <w:rFonts w:ascii="Times New Roman" w:hAnsi="Times New Roman"/>
          <w:sz w:val="28"/>
          <w:szCs w:val="28"/>
        </w:rPr>
        <w:t>, направленных на их достижение.</w:t>
      </w:r>
    </w:p>
    <w:p w:rsidR="00594590" w:rsidRDefault="00594590" w:rsidP="00594590">
      <w:pPr>
        <w:widowControl w:val="0"/>
        <w:autoSpaceDE w:val="0"/>
        <w:autoSpaceDN w:val="0"/>
        <w:adjustRightInd w:val="0"/>
        <w:spacing w:after="150" w:line="240" w:lineRule="auto"/>
        <w:jc w:val="both"/>
        <w:rPr>
          <w:rFonts w:ascii="Times New Roman" w:hAnsi="Times New Roman"/>
          <w:sz w:val="24"/>
          <w:szCs w:val="24"/>
        </w:rPr>
      </w:pPr>
    </w:p>
    <w:p w:rsidR="00594590" w:rsidRDefault="00594590" w:rsidP="00594590">
      <w:pPr>
        <w:widowControl w:val="0"/>
        <w:autoSpaceDE w:val="0"/>
        <w:autoSpaceDN w:val="0"/>
        <w:adjustRightInd w:val="0"/>
        <w:spacing w:after="150" w:line="240" w:lineRule="auto"/>
        <w:jc w:val="center"/>
        <w:rPr>
          <w:rFonts w:ascii="Times New Roman" w:hAnsi="Times New Roman"/>
          <w:b/>
          <w:bCs/>
          <w:sz w:val="28"/>
          <w:szCs w:val="28"/>
        </w:rPr>
      </w:pPr>
      <w:r>
        <w:rPr>
          <w:rFonts w:ascii="Times New Roman" w:hAnsi="Times New Roman"/>
          <w:b/>
          <w:bCs/>
          <w:sz w:val="28"/>
          <w:szCs w:val="28"/>
          <w:lang w:val="en-US"/>
        </w:rPr>
        <w:t>IV</w:t>
      </w:r>
      <w:r w:rsidRPr="003433B6">
        <w:rPr>
          <w:rFonts w:ascii="Times New Roman" w:hAnsi="Times New Roman"/>
          <w:b/>
          <w:bCs/>
          <w:sz w:val="28"/>
          <w:szCs w:val="28"/>
        </w:rPr>
        <w:t>. Определение норм</w:t>
      </w:r>
      <w:r>
        <w:rPr>
          <w:rFonts w:ascii="Times New Roman" w:hAnsi="Times New Roman"/>
          <w:b/>
          <w:bCs/>
          <w:sz w:val="28"/>
          <w:szCs w:val="28"/>
        </w:rPr>
        <w:t>ативной численности работников Службы</w:t>
      </w:r>
    </w:p>
    <w:p w:rsidR="00594590" w:rsidRPr="00CC5C6B"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CC5C6B">
        <w:rPr>
          <w:rFonts w:ascii="Times New Roman" w:hAnsi="Times New Roman"/>
          <w:sz w:val="28"/>
          <w:szCs w:val="28"/>
        </w:rPr>
        <w:t>2</w:t>
      </w:r>
      <w:r>
        <w:rPr>
          <w:rFonts w:ascii="Times New Roman" w:hAnsi="Times New Roman"/>
          <w:sz w:val="28"/>
          <w:szCs w:val="28"/>
        </w:rPr>
        <w:t>1</w:t>
      </w:r>
      <w:r w:rsidRPr="00CC5C6B">
        <w:rPr>
          <w:rFonts w:ascii="Times New Roman" w:hAnsi="Times New Roman"/>
          <w:sz w:val="28"/>
          <w:szCs w:val="28"/>
        </w:rPr>
        <w:t xml:space="preserve">. </w:t>
      </w:r>
      <w:r>
        <w:rPr>
          <w:rFonts w:ascii="Times New Roman" w:hAnsi="Times New Roman"/>
          <w:sz w:val="28"/>
          <w:szCs w:val="28"/>
        </w:rPr>
        <w:t xml:space="preserve">Рекомендуемая нормативная численность работников Службы </w:t>
      </w:r>
      <w:r w:rsidRPr="00CC5C6B">
        <w:rPr>
          <w:rFonts w:ascii="Times New Roman" w:hAnsi="Times New Roman"/>
          <w:sz w:val="28"/>
          <w:szCs w:val="28"/>
        </w:rPr>
        <w:t>определ</w:t>
      </w:r>
      <w:r>
        <w:rPr>
          <w:rFonts w:ascii="Times New Roman" w:hAnsi="Times New Roman"/>
          <w:sz w:val="28"/>
          <w:szCs w:val="28"/>
        </w:rPr>
        <w:t>яется</w:t>
      </w:r>
      <w:r w:rsidRPr="00CC5C6B">
        <w:rPr>
          <w:rFonts w:ascii="Times New Roman" w:hAnsi="Times New Roman"/>
          <w:sz w:val="28"/>
          <w:szCs w:val="28"/>
        </w:rPr>
        <w:t xml:space="preserve"> исходя из 40-часовой рабочей недели.</w:t>
      </w:r>
    </w:p>
    <w:p w:rsidR="00594590" w:rsidRPr="00CC5C6B"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w:t>
      </w:r>
      <w:r w:rsidRPr="00CC5C6B">
        <w:rPr>
          <w:rFonts w:ascii="Times New Roman" w:hAnsi="Times New Roman"/>
          <w:sz w:val="28"/>
          <w:szCs w:val="28"/>
        </w:rPr>
        <w:t>.</w:t>
      </w:r>
      <w:r>
        <w:rPr>
          <w:rFonts w:ascii="Times New Roman" w:hAnsi="Times New Roman"/>
          <w:sz w:val="28"/>
          <w:szCs w:val="28"/>
        </w:rPr>
        <w:t xml:space="preserve"> Рекомендуемая нормативная численность работников Службы</w:t>
      </w:r>
      <w:r w:rsidRPr="00CC5C6B">
        <w:rPr>
          <w:rFonts w:ascii="Times New Roman" w:hAnsi="Times New Roman"/>
          <w:sz w:val="28"/>
          <w:szCs w:val="28"/>
        </w:rPr>
        <w:t xml:space="preserve"> представлена в виде таблиц, выражающих зависимость нормативов от одного или нескольких наиболее существенных для каждой из функций факторов (далее – нормофакторов), которые оказывают </w:t>
      </w:r>
      <w:r>
        <w:rPr>
          <w:rFonts w:ascii="Times New Roman" w:hAnsi="Times New Roman"/>
          <w:sz w:val="28"/>
          <w:szCs w:val="28"/>
        </w:rPr>
        <w:t>основное</w:t>
      </w:r>
      <w:r w:rsidRPr="00CC5C6B">
        <w:rPr>
          <w:rFonts w:ascii="Times New Roman" w:hAnsi="Times New Roman"/>
          <w:sz w:val="28"/>
          <w:szCs w:val="28"/>
        </w:rPr>
        <w:t xml:space="preserve"> влияние на трудоемкость выполняемых работ.</w:t>
      </w:r>
    </w:p>
    <w:p w:rsidR="00594590" w:rsidRPr="00CC5C6B"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CC5C6B">
        <w:rPr>
          <w:rFonts w:ascii="Times New Roman" w:hAnsi="Times New Roman"/>
          <w:sz w:val="28"/>
          <w:szCs w:val="28"/>
        </w:rPr>
        <w:t>В случаях, когда</w:t>
      </w:r>
      <w:r>
        <w:rPr>
          <w:rFonts w:ascii="Times New Roman" w:hAnsi="Times New Roman"/>
          <w:sz w:val="28"/>
          <w:szCs w:val="28"/>
        </w:rPr>
        <w:t xml:space="preserve"> рекомендуемая нормативная численность</w:t>
      </w:r>
      <w:r w:rsidRPr="00CC5C6B">
        <w:rPr>
          <w:rFonts w:ascii="Times New Roman" w:hAnsi="Times New Roman"/>
          <w:sz w:val="28"/>
          <w:szCs w:val="28"/>
        </w:rPr>
        <w:t xml:space="preserve"> зависит от двух нормофакторов, она определяется по таблице на пересечении строки и столбца соответствующих числовым значениям нормофакторов.</w:t>
      </w:r>
    </w:p>
    <w:p w:rsidR="00594590" w:rsidRPr="00CC5C6B"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w:t>
      </w:r>
      <w:r w:rsidRPr="00CC5C6B">
        <w:rPr>
          <w:rFonts w:ascii="Times New Roman" w:hAnsi="Times New Roman"/>
          <w:sz w:val="28"/>
          <w:szCs w:val="28"/>
        </w:rPr>
        <w:t>.</w:t>
      </w:r>
      <w:r>
        <w:rPr>
          <w:rFonts w:ascii="Times New Roman" w:hAnsi="Times New Roman"/>
          <w:sz w:val="28"/>
          <w:szCs w:val="28"/>
        </w:rPr>
        <w:t> </w:t>
      </w:r>
      <w:r w:rsidRPr="00CC5C6B">
        <w:rPr>
          <w:rFonts w:ascii="Times New Roman" w:hAnsi="Times New Roman"/>
          <w:sz w:val="28"/>
          <w:szCs w:val="28"/>
        </w:rPr>
        <w:t>Полученная</w:t>
      </w:r>
      <w:r>
        <w:rPr>
          <w:rFonts w:ascii="Times New Roman" w:hAnsi="Times New Roman"/>
          <w:sz w:val="28"/>
          <w:szCs w:val="28"/>
        </w:rPr>
        <w:t xml:space="preserve"> рекомендуемая нормативная численность по таблицам 1 -</w:t>
      </w:r>
      <w:r w:rsidRPr="00CC5C6B">
        <w:rPr>
          <w:rFonts w:ascii="Times New Roman" w:hAnsi="Times New Roman"/>
          <w:sz w:val="28"/>
          <w:szCs w:val="28"/>
        </w:rPr>
        <w:t xml:space="preserve"> 5</w:t>
      </w:r>
      <w:r>
        <w:rPr>
          <w:rFonts w:ascii="Times New Roman" w:hAnsi="Times New Roman"/>
          <w:sz w:val="28"/>
          <w:szCs w:val="28"/>
        </w:rPr>
        <w:t xml:space="preserve"> и  </w:t>
      </w:r>
      <w:r w:rsidRPr="00CC5C6B">
        <w:rPr>
          <w:rFonts w:ascii="Times New Roman" w:hAnsi="Times New Roman"/>
          <w:sz w:val="28"/>
          <w:szCs w:val="28"/>
        </w:rPr>
        <w:t xml:space="preserve">пункту </w:t>
      </w:r>
      <w:r>
        <w:rPr>
          <w:rFonts w:ascii="Times New Roman" w:hAnsi="Times New Roman"/>
          <w:sz w:val="28"/>
          <w:szCs w:val="28"/>
        </w:rPr>
        <w:t>30</w:t>
      </w:r>
      <w:r w:rsidRPr="00CC5C6B">
        <w:rPr>
          <w:rFonts w:ascii="Times New Roman" w:hAnsi="Times New Roman"/>
          <w:sz w:val="28"/>
          <w:szCs w:val="28"/>
        </w:rPr>
        <w:t xml:space="preserve">.6 </w:t>
      </w:r>
      <w:r>
        <w:rPr>
          <w:rFonts w:ascii="Times New Roman" w:hAnsi="Times New Roman"/>
          <w:sz w:val="28"/>
          <w:szCs w:val="28"/>
        </w:rPr>
        <w:t xml:space="preserve">Рекомендаций </w:t>
      </w:r>
      <w:r w:rsidRPr="00CC5C6B">
        <w:rPr>
          <w:rFonts w:ascii="Times New Roman" w:hAnsi="Times New Roman"/>
          <w:sz w:val="28"/>
          <w:szCs w:val="28"/>
        </w:rPr>
        <w:t>суммируется и в соответствии с методикой</w:t>
      </w:r>
      <w:r w:rsidRPr="00CC5C6B">
        <w:rPr>
          <w:sz w:val="28"/>
          <w:szCs w:val="28"/>
        </w:rPr>
        <w:t xml:space="preserve"> </w:t>
      </w:r>
      <w:r w:rsidRPr="00CC5C6B">
        <w:rPr>
          <w:rFonts w:ascii="Times New Roman" w:hAnsi="Times New Roman"/>
          <w:sz w:val="28"/>
          <w:szCs w:val="28"/>
        </w:rPr>
        <w:t>расчета нормативной численности работников службы охраны труда, представленной в разделе 5 Рекомендаций, рассчитывается</w:t>
      </w:r>
      <w:r>
        <w:rPr>
          <w:rFonts w:ascii="Times New Roman" w:hAnsi="Times New Roman"/>
          <w:sz w:val="28"/>
          <w:szCs w:val="28"/>
        </w:rPr>
        <w:t xml:space="preserve"> итоговая рекомендуемая нормативная численность работников Службы</w:t>
      </w:r>
      <w:r w:rsidRPr="00CC5C6B">
        <w:rPr>
          <w:rFonts w:ascii="Times New Roman" w:hAnsi="Times New Roman"/>
          <w:sz w:val="28"/>
          <w:szCs w:val="28"/>
        </w:rPr>
        <w:t>.</w:t>
      </w:r>
    </w:p>
    <w:p w:rsidR="00594590" w:rsidRPr="00CC5C6B"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CC5C6B">
        <w:rPr>
          <w:rFonts w:ascii="Times New Roman" w:hAnsi="Times New Roman"/>
          <w:sz w:val="28"/>
          <w:szCs w:val="28"/>
        </w:rPr>
        <w:t>2</w:t>
      </w:r>
      <w:r>
        <w:rPr>
          <w:rFonts w:ascii="Times New Roman" w:hAnsi="Times New Roman"/>
          <w:sz w:val="28"/>
          <w:szCs w:val="28"/>
        </w:rPr>
        <w:t>4</w:t>
      </w:r>
      <w:r w:rsidRPr="00CC5C6B">
        <w:rPr>
          <w:rFonts w:ascii="Times New Roman" w:hAnsi="Times New Roman"/>
          <w:sz w:val="28"/>
          <w:szCs w:val="28"/>
        </w:rPr>
        <w:t xml:space="preserve">. В </w:t>
      </w:r>
      <w:r>
        <w:rPr>
          <w:rFonts w:ascii="Times New Roman" w:hAnsi="Times New Roman"/>
          <w:sz w:val="28"/>
          <w:szCs w:val="28"/>
        </w:rPr>
        <w:t>п</w:t>
      </w:r>
      <w:r w:rsidRPr="00CC5C6B">
        <w:rPr>
          <w:rFonts w:ascii="Times New Roman" w:hAnsi="Times New Roman"/>
          <w:sz w:val="28"/>
          <w:szCs w:val="28"/>
        </w:rPr>
        <w:t xml:space="preserve">риложении </w:t>
      </w:r>
      <w:r>
        <w:rPr>
          <w:rFonts w:ascii="Times New Roman" w:hAnsi="Times New Roman"/>
          <w:sz w:val="28"/>
          <w:szCs w:val="28"/>
        </w:rPr>
        <w:t xml:space="preserve">№ 1 </w:t>
      </w:r>
      <w:r w:rsidRPr="00CC5C6B">
        <w:rPr>
          <w:rFonts w:ascii="Times New Roman" w:hAnsi="Times New Roman"/>
          <w:sz w:val="28"/>
          <w:szCs w:val="28"/>
        </w:rPr>
        <w:t xml:space="preserve">к Рекомендациям </w:t>
      </w:r>
      <w:r>
        <w:rPr>
          <w:rFonts w:ascii="Times New Roman" w:hAnsi="Times New Roman"/>
          <w:sz w:val="28"/>
          <w:szCs w:val="28"/>
        </w:rPr>
        <w:t>приведен</w:t>
      </w:r>
      <w:r w:rsidRPr="00CC5C6B">
        <w:rPr>
          <w:rFonts w:ascii="Times New Roman" w:hAnsi="Times New Roman"/>
          <w:sz w:val="28"/>
          <w:szCs w:val="28"/>
        </w:rPr>
        <w:t xml:space="preserve"> пример расчета </w:t>
      </w:r>
      <w:r>
        <w:rPr>
          <w:rFonts w:ascii="Times New Roman" w:hAnsi="Times New Roman"/>
          <w:sz w:val="28"/>
          <w:szCs w:val="28"/>
        </w:rPr>
        <w:t xml:space="preserve">рекомендуемой </w:t>
      </w:r>
      <w:r w:rsidRPr="00CC5C6B">
        <w:rPr>
          <w:rFonts w:ascii="Times New Roman" w:hAnsi="Times New Roman"/>
          <w:sz w:val="28"/>
          <w:szCs w:val="28"/>
        </w:rPr>
        <w:t>нормативной численности работников службы охраны труда у работодателя.</w:t>
      </w:r>
    </w:p>
    <w:p w:rsidR="00594590" w:rsidRPr="00FA2AF4"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FA2AF4">
        <w:rPr>
          <w:rFonts w:ascii="Times New Roman" w:hAnsi="Times New Roman"/>
          <w:sz w:val="28"/>
          <w:szCs w:val="28"/>
        </w:rPr>
        <w:t xml:space="preserve">. Методика расчета </w:t>
      </w:r>
      <w:r>
        <w:rPr>
          <w:rFonts w:ascii="Times New Roman" w:hAnsi="Times New Roman"/>
          <w:sz w:val="28"/>
          <w:szCs w:val="28"/>
        </w:rPr>
        <w:t xml:space="preserve">нормативной </w:t>
      </w:r>
      <w:r w:rsidRPr="00FA2AF4">
        <w:rPr>
          <w:rFonts w:ascii="Times New Roman" w:hAnsi="Times New Roman"/>
          <w:sz w:val="28"/>
          <w:szCs w:val="28"/>
        </w:rPr>
        <w:t>численност</w:t>
      </w:r>
      <w:r>
        <w:rPr>
          <w:rFonts w:ascii="Times New Roman" w:hAnsi="Times New Roman"/>
          <w:sz w:val="28"/>
          <w:szCs w:val="28"/>
        </w:rPr>
        <w:t>и работников Службы рекомендуется</w:t>
      </w:r>
      <w:r w:rsidRPr="00FA2AF4">
        <w:rPr>
          <w:rFonts w:ascii="Times New Roman" w:hAnsi="Times New Roman"/>
          <w:sz w:val="28"/>
          <w:szCs w:val="28"/>
        </w:rPr>
        <w:t xml:space="preserve"> для самостоятельного расчета работодателем </w:t>
      </w:r>
      <w:r>
        <w:rPr>
          <w:rFonts w:ascii="Times New Roman" w:hAnsi="Times New Roman"/>
          <w:sz w:val="28"/>
          <w:szCs w:val="28"/>
        </w:rPr>
        <w:t xml:space="preserve">рекомендуемой нормативной </w:t>
      </w:r>
      <w:r w:rsidRPr="00FA2AF4">
        <w:rPr>
          <w:rFonts w:ascii="Times New Roman" w:hAnsi="Times New Roman"/>
          <w:sz w:val="28"/>
          <w:szCs w:val="28"/>
        </w:rPr>
        <w:t xml:space="preserve">численности работников службы охраны труда. </w:t>
      </w:r>
      <w:r>
        <w:rPr>
          <w:rFonts w:ascii="Times New Roman" w:hAnsi="Times New Roman"/>
          <w:sz w:val="28"/>
          <w:szCs w:val="28"/>
        </w:rPr>
        <w:t>Р</w:t>
      </w:r>
      <w:r w:rsidRPr="00FA2AF4">
        <w:rPr>
          <w:rFonts w:ascii="Times New Roman" w:hAnsi="Times New Roman"/>
          <w:sz w:val="28"/>
          <w:szCs w:val="28"/>
        </w:rPr>
        <w:t xml:space="preserve">асчет численности </w:t>
      </w:r>
      <w:r>
        <w:rPr>
          <w:rFonts w:ascii="Times New Roman" w:hAnsi="Times New Roman"/>
          <w:sz w:val="28"/>
          <w:szCs w:val="28"/>
        </w:rPr>
        <w:t>работников Службы</w:t>
      </w:r>
      <w:r w:rsidRPr="00FA2AF4">
        <w:rPr>
          <w:rFonts w:ascii="Times New Roman" w:hAnsi="Times New Roman"/>
          <w:sz w:val="28"/>
          <w:szCs w:val="28"/>
        </w:rPr>
        <w:t xml:space="preserve"> </w:t>
      </w:r>
      <w:r>
        <w:rPr>
          <w:rFonts w:ascii="Times New Roman" w:hAnsi="Times New Roman"/>
          <w:sz w:val="28"/>
          <w:szCs w:val="28"/>
        </w:rPr>
        <w:t xml:space="preserve">рекомендуется проводить </w:t>
      </w:r>
      <w:r w:rsidRPr="00FA2AF4">
        <w:rPr>
          <w:rFonts w:ascii="Times New Roman" w:hAnsi="Times New Roman"/>
          <w:sz w:val="28"/>
          <w:szCs w:val="28"/>
        </w:rPr>
        <w:t xml:space="preserve">с учетом сложившихся организационно технических условий </w:t>
      </w:r>
      <w:r>
        <w:rPr>
          <w:rFonts w:ascii="Times New Roman" w:hAnsi="Times New Roman"/>
          <w:sz w:val="28"/>
          <w:szCs w:val="28"/>
        </w:rPr>
        <w:t>у работодателя</w:t>
      </w:r>
      <w:r w:rsidRPr="00FA2AF4">
        <w:rPr>
          <w:rFonts w:ascii="Times New Roman" w:hAnsi="Times New Roman"/>
          <w:sz w:val="28"/>
          <w:szCs w:val="28"/>
        </w:rPr>
        <w:t xml:space="preserve"> на основании </w:t>
      </w:r>
      <w:r>
        <w:rPr>
          <w:rFonts w:ascii="Times New Roman" w:hAnsi="Times New Roman"/>
          <w:sz w:val="28"/>
          <w:szCs w:val="28"/>
        </w:rPr>
        <w:t>данных из таблиц 1 -</w:t>
      </w:r>
      <w:r w:rsidRPr="00FA2AF4">
        <w:rPr>
          <w:rFonts w:ascii="Times New Roman" w:hAnsi="Times New Roman"/>
          <w:sz w:val="28"/>
          <w:szCs w:val="28"/>
        </w:rPr>
        <w:t xml:space="preserve"> 5 и параметров, заложенных в расчет нормативной численности, представленных в разделах 4 и 5 Рекомендаций.</w:t>
      </w:r>
    </w:p>
    <w:p w:rsidR="00594590" w:rsidRPr="00660AE7"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660AE7">
        <w:rPr>
          <w:rFonts w:ascii="Times New Roman" w:hAnsi="Times New Roman"/>
          <w:sz w:val="28"/>
          <w:szCs w:val="28"/>
        </w:rPr>
        <w:t>26</w:t>
      </w:r>
      <w:r>
        <w:rPr>
          <w:rFonts w:ascii="Times New Roman" w:hAnsi="Times New Roman"/>
          <w:sz w:val="28"/>
          <w:szCs w:val="28"/>
        </w:rPr>
        <w:t>. </w:t>
      </w:r>
      <w:r w:rsidRPr="00660AE7">
        <w:rPr>
          <w:rFonts w:ascii="Times New Roman" w:eastAsia="MS Mincho" w:hAnsi="Times New Roman"/>
          <w:sz w:val="28"/>
          <w:szCs w:val="28"/>
          <w:lang w:eastAsia="ja-JP"/>
        </w:rPr>
        <w:t>В случае значительного удаления отдельных не являющихся самостоятельными производственных подразделений</w:t>
      </w:r>
      <w:r>
        <w:rPr>
          <w:rFonts w:ascii="Times New Roman" w:eastAsia="MS Mincho" w:hAnsi="Times New Roman"/>
          <w:sz w:val="28"/>
          <w:szCs w:val="28"/>
          <w:lang w:eastAsia="ja-JP"/>
        </w:rPr>
        <w:t>, обособленных подразделений (в  </w:t>
      </w:r>
      <w:r w:rsidRPr="00660AE7">
        <w:rPr>
          <w:rFonts w:ascii="Times New Roman" w:eastAsia="MS Mincho" w:hAnsi="Times New Roman"/>
          <w:sz w:val="28"/>
          <w:szCs w:val="28"/>
          <w:lang w:eastAsia="ja-JP"/>
        </w:rPr>
        <w:t>том числе филиалов) друг от друга у одного рабо</w:t>
      </w:r>
      <w:r>
        <w:rPr>
          <w:rFonts w:ascii="Times New Roman" w:eastAsia="MS Mincho" w:hAnsi="Times New Roman"/>
          <w:sz w:val="28"/>
          <w:szCs w:val="28"/>
          <w:lang w:eastAsia="ja-JP"/>
        </w:rPr>
        <w:t>тодателя, к рассчитанной по  </w:t>
      </w:r>
      <w:r w:rsidRPr="00660AE7">
        <w:rPr>
          <w:rFonts w:ascii="Times New Roman" w:eastAsia="MS Mincho" w:hAnsi="Times New Roman"/>
          <w:sz w:val="28"/>
          <w:szCs w:val="28"/>
          <w:lang w:eastAsia="ja-JP"/>
        </w:rPr>
        <w:t xml:space="preserve">рекомендуемым нормативам численности рекомендуется применять коэффициенты, учитывающие связанные с этим особенности организации производства и обеспечения </w:t>
      </w:r>
      <w:r w:rsidRPr="00660AE7">
        <w:rPr>
          <w:rFonts w:ascii="Times New Roman" w:eastAsia="MS Mincho" w:hAnsi="Times New Roman"/>
          <w:sz w:val="28"/>
          <w:szCs w:val="28"/>
          <w:lang w:eastAsia="ja-JP"/>
        </w:rPr>
        <w:lastRenderedPageBreak/>
        <w:t xml:space="preserve">охраны труда, исходя из следующего: при удалении </w:t>
      </w:r>
      <w:r w:rsidRPr="00660AE7">
        <w:rPr>
          <w:rFonts w:ascii="Times New Roman" w:hAnsi="Times New Roman"/>
          <w:sz w:val="28"/>
          <w:szCs w:val="28"/>
        </w:rPr>
        <w:t>производственных подразделений у работодателя в друг от друга на расстояние от 0,5 км до 1,5 км, к рассчитанной п</w:t>
      </w:r>
      <w:r>
        <w:rPr>
          <w:rFonts w:ascii="Times New Roman" w:hAnsi="Times New Roman"/>
          <w:sz w:val="28"/>
          <w:szCs w:val="28"/>
        </w:rPr>
        <w:t>о  </w:t>
      </w:r>
      <w:r w:rsidRPr="00660AE7">
        <w:rPr>
          <w:rFonts w:ascii="Times New Roman" w:hAnsi="Times New Roman"/>
          <w:sz w:val="28"/>
          <w:szCs w:val="28"/>
        </w:rPr>
        <w:t>нормативам численности рекомендуется устанавливать коэффициент 1,2, а на расстоянии от 1,5 км до 30 км – коэффициент 1,4</w:t>
      </w:r>
      <w:r w:rsidRPr="00660AE7">
        <w:rPr>
          <w:rFonts w:ascii="Times New Roman" w:hAnsi="Times New Roman"/>
          <w:i/>
          <w:sz w:val="28"/>
          <w:szCs w:val="28"/>
        </w:rPr>
        <w:t xml:space="preserve">; </w:t>
      </w:r>
      <w:r w:rsidRPr="00660AE7">
        <w:rPr>
          <w:rFonts w:ascii="Times New Roman" w:hAnsi="Times New Roman"/>
          <w:sz w:val="28"/>
          <w:szCs w:val="28"/>
        </w:rPr>
        <w:t>на расстоянии от 30 км до 50 км –</w:t>
      </w:r>
      <w:r>
        <w:rPr>
          <w:rFonts w:ascii="Times New Roman" w:hAnsi="Times New Roman"/>
          <w:sz w:val="28"/>
          <w:szCs w:val="28"/>
        </w:rPr>
        <w:t xml:space="preserve"> </w:t>
      </w:r>
      <w:r w:rsidRPr="00660AE7">
        <w:rPr>
          <w:rFonts w:ascii="Times New Roman" w:hAnsi="Times New Roman"/>
          <w:sz w:val="28"/>
          <w:szCs w:val="28"/>
        </w:rPr>
        <w:t>коэффициент 1,6; более 50 км –</w:t>
      </w:r>
      <w:r>
        <w:rPr>
          <w:rFonts w:ascii="Times New Roman" w:hAnsi="Times New Roman"/>
          <w:sz w:val="28"/>
          <w:szCs w:val="28"/>
        </w:rPr>
        <w:t xml:space="preserve"> </w:t>
      </w:r>
      <w:r w:rsidRPr="00660AE7">
        <w:rPr>
          <w:rFonts w:ascii="Times New Roman" w:hAnsi="Times New Roman"/>
          <w:sz w:val="28"/>
          <w:szCs w:val="28"/>
        </w:rPr>
        <w:t>коэффициент 2.</w:t>
      </w:r>
    </w:p>
    <w:p w:rsidR="00594590" w:rsidRPr="00E011B5"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E011B5">
        <w:rPr>
          <w:rFonts w:ascii="Times New Roman" w:hAnsi="Times New Roman"/>
          <w:sz w:val="28"/>
          <w:szCs w:val="28"/>
        </w:rPr>
        <w:t xml:space="preserve">27. Все значения для расчета нормативной численности </w:t>
      </w:r>
      <w:r>
        <w:rPr>
          <w:rFonts w:ascii="Times New Roman" w:hAnsi="Times New Roman"/>
          <w:sz w:val="28"/>
          <w:szCs w:val="28"/>
        </w:rPr>
        <w:t>рекомендуется брать</w:t>
      </w:r>
      <w:r w:rsidRPr="00E011B5">
        <w:rPr>
          <w:rFonts w:ascii="Times New Roman" w:hAnsi="Times New Roman"/>
          <w:sz w:val="28"/>
          <w:szCs w:val="28"/>
        </w:rPr>
        <w:t xml:space="preserve"> в среднем за предыдущий год, предшествующий расчету и утверждению </w:t>
      </w:r>
      <w:r>
        <w:rPr>
          <w:rFonts w:ascii="Times New Roman" w:hAnsi="Times New Roman"/>
          <w:sz w:val="28"/>
          <w:szCs w:val="28"/>
        </w:rPr>
        <w:t xml:space="preserve">рекомендуемой </w:t>
      </w:r>
      <w:r w:rsidRPr="00E011B5">
        <w:rPr>
          <w:rFonts w:ascii="Times New Roman" w:hAnsi="Times New Roman"/>
          <w:sz w:val="28"/>
          <w:szCs w:val="28"/>
        </w:rPr>
        <w:t>нормативной численности</w:t>
      </w:r>
      <w:r w:rsidRPr="00E011B5">
        <w:rPr>
          <w:rFonts w:ascii="Times New Roman" w:eastAsia="MS Mincho" w:hAnsi="Times New Roman"/>
          <w:sz w:val="28"/>
          <w:szCs w:val="28"/>
          <w:lang w:eastAsia="ja-JP"/>
        </w:rPr>
        <w:t>, кроме положений, приведенных в пунктах 30.4</w:t>
      </w:r>
      <w:r>
        <w:rPr>
          <w:rFonts w:ascii="Times New Roman" w:eastAsia="MS Mincho" w:hAnsi="Times New Roman"/>
          <w:sz w:val="28"/>
          <w:szCs w:val="28"/>
          <w:lang w:eastAsia="ja-JP"/>
        </w:rPr>
        <w:t xml:space="preserve"> и</w:t>
      </w:r>
      <w:r w:rsidRPr="00E011B5">
        <w:rPr>
          <w:rFonts w:ascii="Times New Roman" w:eastAsia="MS Mincho" w:hAnsi="Times New Roman"/>
          <w:sz w:val="28"/>
          <w:szCs w:val="28"/>
          <w:lang w:eastAsia="ja-JP"/>
        </w:rPr>
        <w:t xml:space="preserve"> 30.6</w:t>
      </w:r>
      <w:r w:rsidRPr="00E011B5">
        <w:rPr>
          <w:rFonts w:ascii="Times New Roman" w:hAnsi="Times New Roman"/>
          <w:sz w:val="28"/>
          <w:szCs w:val="28"/>
        </w:rPr>
        <w:t>.</w:t>
      </w:r>
    </w:p>
    <w:p w:rsidR="00594590" w:rsidRPr="00E011B5"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E011B5">
        <w:rPr>
          <w:rFonts w:ascii="Times New Roman" w:hAnsi="Times New Roman"/>
          <w:sz w:val="28"/>
          <w:szCs w:val="28"/>
        </w:rPr>
        <w:t xml:space="preserve">28. В обособленных самостоятельных производственных структурах (филиалах) работодателя численностью свыше 400 человек, численность специалистов Службы </w:t>
      </w:r>
      <w:r>
        <w:rPr>
          <w:rFonts w:ascii="Times New Roman" w:hAnsi="Times New Roman"/>
          <w:sz w:val="28"/>
          <w:szCs w:val="28"/>
        </w:rPr>
        <w:t xml:space="preserve">рекомендуется </w:t>
      </w:r>
      <w:r w:rsidRPr="00E011B5">
        <w:rPr>
          <w:rFonts w:ascii="Times New Roman" w:hAnsi="Times New Roman"/>
          <w:sz w:val="28"/>
          <w:szCs w:val="28"/>
        </w:rPr>
        <w:t>рассчитыва</w:t>
      </w:r>
      <w:r>
        <w:rPr>
          <w:rFonts w:ascii="Times New Roman" w:hAnsi="Times New Roman"/>
          <w:sz w:val="28"/>
          <w:szCs w:val="28"/>
        </w:rPr>
        <w:t>ть</w:t>
      </w:r>
      <w:r w:rsidRPr="00E011B5">
        <w:rPr>
          <w:rFonts w:ascii="Times New Roman" w:hAnsi="Times New Roman"/>
          <w:sz w:val="28"/>
          <w:szCs w:val="28"/>
        </w:rPr>
        <w:t xml:space="preserve"> отдельно для каждой обособленной единицы производственной структуры. К обособленным производственным структурам </w:t>
      </w:r>
      <w:r>
        <w:rPr>
          <w:rFonts w:ascii="Times New Roman" w:hAnsi="Times New Roman"/>
          <w:sz w:val="28"/>
          <w:szCs w:val="28"/>
        </w:rPr>
        <w:t>относятся</w:t>
      </w:r>
      <w:r w:rsidRPr="00E011B5">
        <w:rPr>
          <w:rFonts w:ascii="Times New Roman" w:hAnsi="Times New Roman"/>
          <w:sz w:val="28"/>
          <w:szCs w:val="28"/>
        </w:rPr>
        <w:t xml:space="preserve"> предприятия, филиалы, представительства, цеха, транспортные (логистические), обслуживающие и жилищно-коммунальные подразделения, входящие в структуру работодателя, расположенные на разных производственных площадках и имеющи</w:t>
      </w:r>
      <w:r>
        <w:rPr>
          <w:rFonts w:ascii="Times New Roman" w:hAnsi="Times New Roman"/>
          <w:sz w:val="28"/>
          <w:szCs w:val="28"/>
        </w:rPr>
        <w:t>е</w:t>
      </w:r>
      <w:r w:rsidRPr="00E011B5">
        <w:rPr>
          <w:rFonts w:ascii="Times New Roman" w:hAnsi="Times New Roman"/>
          <w:sz w:val="28"/>
          <w:szCs w:val="28"/>
        </w:rPr>
        <w:t xml:space="preserve"> законченный производственный цикл.</w:t>
      </w:r>
    </w:p>
    <w:p w:rsidR="0059459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4440A3">
        <w:rPr>
          <w:rFonts w:ascii="Times New Roman" w:hAnsi="Times New Roman"/>
          <w:sz w:val="28"/>
          <w:szCs w:val="28"/>
        </w:rPr>
        <w:t xml:space="preserve">29. Разработка, пересмотр и утверждение </w:t>
      </w:r>
      <w:r w:rsidRPr="00BE2BD8">
        <w:rPr>
          <w:rFonts w:ascii="Times New Roman" w:hAnsi="Times New Roman"/>
          <w:sz w:val="28"/>
          <w:szCs w:val="28"/>
        </w:rPr>
        <w:t>н</w:t>
      </w:r>
      <w:r w:rsidRPr="004440A3">
        <w:rPr>
          <w:rFonts w:ascii="Times New Roman" w:hAnsi="Times New Roman"/>
          <w:sz w:val="28"/>
          <w:szCs w:val="28"/>
        </w:rPr>
        <w:t xml:space="preserve">ормативов штатной численности </w:t>
      </w:r>
      <w:r w:rsidRPr="00BE2BD8">
        <w:rPr>
          <w:rFonts w:ascii="Times New Roman" w:hAnsi="Times New Roman"/>
          <w:sz w:val="28"/>
          <w:szCs w:val="28"/>
        </w:rPr>
        <w:t xml:space="preserve">работников службы охраны труда </w:t>
      </w:r>
      <w:r w:rsidRPr="00CC012F">
        <w:rPr>
          <w:rFonts w:ascii="Times New Roman" w:hAnsi="Times New Roman"/>
          <w:sz w:val="28"/>
          <w:szCs w:val="28"/>
        </w:rPr>
        <w:t>осуществляется работодателем с учетом мнения выборного органа первичной профсоюзной</w:t>
      </w:r>
      <w:r w:rsidRPr="00863B51">
        <w:rPr>
          <w:rFonts w:ascii="Times New Roman" w:hAnsi="Times New Roman"/>
          <w:sz w:val="28"/>
          <w:szCs w:val="28"/>
        </w:rPr>
        <w:t xml:space="preserve"> </w:t>
      </w:r>
      <w:r w:rsidRPr="00A638D1">
        <w:rPr>
          <w:rFonts w:ascii="Times New Roman" w:hAnsi="Times New Roman"/>
          <w:sz w:val="28"/>
          <w:szCs w:val="28"/>
        </w:rPr>
        <w:t>организации или иного представительного органа работников (при наличии).</w:t>
      </w:r>
    </w:p>
    <w:p w:rsidR="00594590" w:rsidRPr="00660AE7"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646E55">
        <w:rPr>
          <w:rFonts w:ascii="Times New Roman" w:hAnsi="Times New Roman"/>
          <w:sz w:val="28"/>
          <w:szCs w:val="28"/>
        </w:rPr>
        <w:t xml:space="preserve">30. </w:t>
      </w:r>
      <w:r w:rsidRPr="00660AE7">
        <w:rPr>
          <w:rFonts w:ascii="Times New Roman" w:hAnsi="Times New Roman"/>
          <w:sz w:val="28"/>
          <w:szCs w:val="28"/>
        </w:rPr>
        <w:t xml:space="preserve">Далее приведены основные должностные обязанности работников Службы, которые </w:t>
      </w:r>
      <w:r w:rsidRPr="00A638D1">
        <w:rPr>
          <w:rFonts w:ascii="Times New Roman" w:hAnsi="Times New Roman"/>
          <w:sz w:val="28"/>
          <w:szCs w:val="28"/>
        </w:rPr>
        <w:t>рекомендуется</w:t>
      </w:r>
      <w:r w:rsidRPr="00660AE7">
        <w:rPr>
          <w:rFonts w:ascii="Times New Roman" w:hAnsi="Times New Roman"/>
          <w:sz w:val="28"/>
          <w:szCs w:val="28"/>
        </w:rPr>
        <w:t xml:space="preserve"> учитывать работодателем при определении </w:t>
      </w:r>
      <w:r w:rsidRPr="00FA2AF4">
        <w:rPr>
          <w:rFonts w:ascii="Times New Roman" w:hAnsi="Times New Roman"/>
          <w:sz w:val="28"/>
          <w:szCs w:val="28"/>
        </w:rPr>
        <w:t>численности работников службы охраны труда</w:t>
      </w:r>
      <w:r w:rsidRPr="00660AE7">
        <w:rPr>
          <w:rFonts w:ascii="Times New Roman" w:hAnsi="Times New Roman"/>
          <w:sz w:val="28"/>
          <w:szCs w:val="28"/>
        </w:rPr>
        <w:t>.</w:t>
      </w:r>
    </w:p>
    <w:p w:rsidR="00594590" w:rsidRPr="00660AE7" w:rsidRDefault="00594590" w:rsidP="00594590">
      <w:pPr>
        <w:widowControl w:val="0"/>
        <w:autoSpaceDE w:val="0"/>
        <w:autoSpaceDN w:val="0"/>
        <w:adjustRightInd w:val="0"/>
        <w:spacing w:after="150" w:line="240" w:lineRule="auto"/>
        <w:ind w:firstLine="709"/>
        <w:jc w:val="both"/>
        <w:rPr>
          <w:rFonts w:ascii="Times New Roman" w:hAnsi="Times New Roman"/>
          <w:sz w:val="28"/>
          <w:szCs w:val="28"/>
        </w:rPr>
      </w:pPr>
      <w:r w:rsidRPr="00660AE7">
        <w:rPr>
          <w:rFonts w:ascii="Times New Roman" w:hAnsi="Times New Roman"/>
          <w:sz w:val="28"/>
          <w:szCs w:val="28"/>
        </w:rPr>
        <w:t xml:space="preserve">В случае, если на работников Службы возлагаются (возложены) работодателем дополнительные трудовые функции, не входящие в трудовые </w:t>
      </w:r>
      <w:r>
        <w:rPr>
          <w:rFonts w:ascii="Times New Roman" w:hAnsi="Times New Roman"/>
          <w:sz w:val="28"/>
          <w:szCs w:val="28"/>
        </w:rPr>
        <w:t>функции</w:t>
      </w:r>
      <w:r w:rsidRPr="00660AE7">
        <w:rPr>
          <w:rFonts w:ascii="Times New Roman" w:hAnsi="Times New Roman"/>
          <w:sz w:val="28"/>
          <w:szCs w:val="28"/>
        </w:rPr>
        <w:t>, определенные настоящими Рекомендациями, профессиональным стандартом специалиста в области охраны труда или иным нормативным правовым актом, суммарная</w:t>
      </w:r>
      <w:r>
        <w:rPr>
          <w:rFonts w:ascii="Times New Roman" w:hAnsi="Times New Roman"/>
          <w:sz w:val="28"/>
          <w:szCs w:val="28"/>
        </w:rPr>
        <w:t xml:space="preserve"> рекомендуемая нормативная численность</w:t>
      </w:r>
      <w:r w:rsidRPr="00660AE7">
        <w:rPr>
          <w:rFonts w:ascii="Times New Roman" w:hAnsi="Times New Roman"/>
          <w:sz w:val="28"/>
          <w:szCs w:val="28"/>
        </w:rPr>
        <w:t xml:space="preserve"> Службы, рассчитанная в соответствии с пунктом 35 Рекомендаций, увеличивается на единицу.</w:t>
      </w:r>
    </w:p>
    <w:p w:rsidR="00594590" w:rsidRPr="00414E93" w:rsidRDefault="00594590" w:rsidP="00594590">
      <w:pPr>
        <w:pStyle w:val="ac"/>
        <w:widowControl w:val="0"/>
        <w:tabs>
          <w:tab w:val="left" w:pos="426"/>
        </w:tabs>
        <w:autoSpaceDE w:val="0"/>
        <w:autoSpaceDN w:val="0"/>
        <w:adjustRightInd w:val="0"/>
        <w:spacing w:after="0" w:line="240" w:lineRule="auto"/>
        <w:ind w:left="0" w:firstLine="709"/>
        <w:jc w:val="both"/>
        <w:rPr>
          <w:rFonts w:ascii="Times New Roman" w:hAnsi="Times New Roman"/>
          <w:bCs/>
          <w:i/>
          <w:iCs/>
          <w:sz w:val="28"/>
          <w:szCs w:val="28"/>
        </w:rPr>
      </w:pPr>
      <w:r w:rsidRPr="00414E93">
        <w:rPr>
          <w:rFonts w:ascii="Times New Roman" w:hAnsi="Times New Roman"/>
          <w:bCs/>
          <w:i/>
          <w:iCs/>
          <w:sz w:val="28"/>
          <w:szCs w:val="28"/>
        </w:rPr>
        <w:t>30.1. Обеспечение функционирования системы управления охраной труда, проведение консультаций и координация по вопросам охраны труда, планирование мероприятий по охране труда</w:t>
      </w:r>
    </w:p>
    <w:p w:rsidR="00594590" w:rsidRPr="00646E55"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646E55">
        <w:rPr>
          <w:rFonts w:ascii="Times New Roman" w:hAnsi="Times New Roman"/>
          <w:sz w:val="28"/>
          <w:szCs w:val="28"/>
        </w:rPr>
        <w:t>Состав работ:</w:t>
      </w:r>
    </w:p>
    <w:p w:rsidR="00594590" w:rsidRPr="00A638D1"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4440A3">
        <w:rPr>
          <w:rFonts w:ascii="Times New Roman" w:hAnsi="Times New Roman"/>
          <w:sz w:val="28"/>
          <w:szCs w:val="28"/>
        </w:rPr>
        <w:t xml:space="preserve">азработка совместно с работодателем </w:t>
      </w:r>
      <w:r w:rsidRPr="004440A3">
        <w:rPr>
          <w:rFonts w:ascii="Times New Roman" w:hAnsi="Times New Roman"/>
          <w:iCs/>
          <w:sz w:val="28"/>
          <w:szCs w:val="28"/>
        </w:rPr>
        <w:t>(его уполномоченным представителем)</w:t>
      </w:r>
      <w:r w:rsidRPr="00BE2BD8">
        <w:rPr>
          <w:rFonts w:ascii="Times New Roman" w:hAnsi="Times New Roman"/>
          <w:sz w:val="28"/>
          <w:szCs w:val="28"/>
        </w:rPr>
        <w:t xml:space="preserve"> и </w:t>
      </w:r>
      <w:r w:rsidRPr="00CC012F">
        <w:rPr>
          <w:rFonts w:ascii="Times New Roman" w:hAnsi="Times New Roman"/>
          <w:sz w:val="28"/>
          <w:szCs w:val="28"/>
        </w:rPr>
        <w:t>руководителями его структурных подразделений политики, целей и задач по охране труда</w:t>
      </w:r>
      <w:r w:rsidRPr="00863B51">
        <w:rPr>
          <w:rFonts w:ascii="Times New Roman" w:hAnsi="Times New Roman"/>
          <w:sz w:val="28"/>
          <w:szCs w:val="28"/>
        </w:rPr>
        <w:t>, документированных процедур для функционирования СУОТ, согласование и акту</w:t>
      </w:r>
      <w:r w:rsidRPr="00A638D1">
        <w:rPr>
          <w:rFonts w:ascii="Times New Roman" w:hAnsi="Times New Roman"/>
          <w:sz w:val="28"/>
          <w:szCs w:val="28"/>
        </w:rPr>
        <w:t>ализация проектов локальных нормативных актов, содержащих требования по обеспечению безопасных условий и охраны труда</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bookmarkStart w:id="2" w:name="_Hlk66944097"/>
      <w:r>
        <w:rPr>
          <w:rFonts w:ascii="Times New Roman" w:hAnsi="Times New Roman"/>
          <w:sz w:val="28"/>
          <w:szCs w:val="28"/>
        </w:rPr>
        <w:t>р</w:t>
      </w:r>
      <w:r w:rsidRPr="00646E55">
        <w:rPr>
          <w:rFonts w:ascii="Times New Roman" w:hAnsi="Times New Roman"/>
          <w:sz w:val="28"/>
          <w:szCs w:val="28"/>
        </w:rPr>
        <w:t xml:space="preserve">азработка совместно с руководителями структурных подразделений работодателя планов профилактических мероприятий по охране труда и управлению профессиональными рисками (полугодие, квартал, месяц), план-графиков их реализации </w:t>
      </w:r>
      <w:r w:rsidRPr="00646E55">
        <w:rPr>
          <w:rFonts w:ascii="Times New Roman" w:hAnsi="Times New Roman"/>
          <w:sz w:val="28"/>
          <w:szCs w:val="28"/>
        </w:rPr>
        <w:lastRenderedPageBreak/>
        <w:t>и определение ответственных исполнителей</w:t>
      </w:r>
      <w:r>
        <w:rPr>
          <w:rFonts w:ascii="Times New Roman" w:hAnsi="Times New Roman"/>
          <w:sz w:val="28"/>
          <w:szCs w:val="28"/>
        </w:rPr>
        <w:t>;</w:t>
      </w:r>
      <w:r w:rsidRPr="00646E55">
        <w:rPr>
          <w:rFonts w:ascii="Times New Roman" w:hAnsi="Times New Roman"/>
          <w:sz w:val="28"/>
          <w:szCs w:val="28"/>
        </w:rPr>
        <w:t xml:space="preserve"> </w:t>
      </w:r>
    </w:p>
    <w:bookmarkEnd w:id="2"/>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646E55">
        <w:rPr>
          <w:rFonts w:ascii="Times New Roman" w:hAnsi="Times New Roman"/>
          <w:sz w:val="28"/>
          <w:szCs w:val="28"/>
        </w:rPr>
        <w:t>азработка совместно с руководителями структурных подразделений и другими службами работодателя планов профилактических мероприятий по улучшению условий труда и приведению их в соответствие с государственными нормативными требованиями охраны труда, в том числе по результатам проведения специальной оценки условий труда</w:t>
      </w:r>
      <w:r w:rsidRPr="00300CF7">
        <w:rPr>
          <w:rFonts w:ascii="Times New Roman" w:hAnsi="Times New Roman"/>
          <w:sz w:val="28"/>
          <w:szCs w:val="28"/>
        </w:rPr>
        <w:t xml:space="preserve"> </w:t>
      </w:r>
      <w:r>
        <w:rPr>
          <w:rFonts w:ascii="Times New Roman" w:hAnsi="Times New Roman"/>
          <w:sz w:val="28"/>
          <w:szCs w:val="28"/>
        </w:rPr>
        <w:t>производственного контроля условий труда, выявления опасностей и управления</w:t>
      </w:r>
      <w:r w:rsidRPr="00FA2AF4">
        <w:rPr>
          <w:rFonts w:ascii="Times New Roman" w:hAnsi="Times New Roman"/>
          <w:sz w:val="28"/>
          <w:szCs w:val="28"/>
        </w:rPr>
        <w:t xml:space="preserve"> профессиональными рисками на рабочих местах</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646E55">
        <w:rPr>
          <w:rFonts w:ascii="Times New Roman" w:hAnsi="Times New Roman"/>
          <w:sz w:val="28"/>
          <w:szCs w:val="28"/>
        </w:rPr>
        <w:t>оординация, консультации и методологическая помощь руководителям структурных подразделений работодателя при разработке и реализации профилактических мероприятий по охране труда</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646E55">
        <w:rPr>
          <w:rFonts w:ascii="Times New Roman" w:hAnsi="Times New Roman"/>
          <w:sz w:val="28"/>
          <w:szCs w:val="28"/>
        </w:rPr>
        <w:t xml:space="preserve">роведение совместно с соответствующими службами </w:t>
      </w:r>
      <w:r>
        <w:rPr>
          <w:rFonts w:ascii="Times New Roman" w:hAnsi="Times New Roman"/>
          <w:sz w:val="28"/>
          <w:szCs w:val="28"/>
        </w:rPr>
        <w:t>работодателя</w:t>
      </w:r>
      <w:r w:rsidRPr="00646E55">
        <w:rPr>
          <w:rFonts w:ascii="Times New Roman" w:hAnsi="Times New Roman"/>
          <w:sz w:val="28"/>
          <w:szCs w:val="28"/>
        </w:rPr>
        <w:t xml:space="preserve"> и с участием уполномоченных (доверенных) лиц по охране труда профессиональных союзов или трудового коллектива проверок, обследований (или участие в проверках, обследованиях) технического состояния зданий и сооружений; оборудования, машин, механизмов и инструментов на соответствие их </w:t>
      </w:r>
      <w:r>
        <w:rPr>
          <w:rFonts w:ascii="Times New Roman" w:hAnsi="Times New Roman"/>
          <w:sz w:val="28"/>
          <w:szCs w:val="28"/>
        </w:rPr>
        <w:t xml:space="preserve">государственным </w:t>
      </w:r>
      <w:r w:rsidRPr="00646E55">
        <w:rPr>
          <w:rFonts w:ascii="Times New Roman" w:hAnsi="Times New Roman"/>
          <w:sz w:val="28"/>
          <w:szCs w:val="28"/>
        </w:rPr>
        <w:t xml:space="preserve">нормативным </w:t>
      </w:r>
      <w:r>
        <w:rPr>
          <w:rFonts w:ascii="Times New Roman" w:hAnsi="Times New Roman"/>
          <w:sz w:val="28"/>
          <w:szCs w:val="28"/>
        </w:rPr>
        <w:t>требованиям охраны</w:t>
      </w:r>
      <w:r w:rsidRPr="00646E55">
        <w:rPr>
          <w:rFonts w:ascii="Times New Roman" w:hAnsi="Times New Roman"/>
          <w:sz w:val="28"/>
          <w:szCs w:val="28"/>
        </w:rPr>
        <w:t xml:space="preserve"> труда; эффективности работы систем и устройств, оказывающих влияние на условия труда; санитарно-гигиенического состояния бытовых помещений; применения средств коллективной и индивидуальной защиты работников и т.п.</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646E55">
        <w:rPr>
          <w:rFonts w:ascii="Times New Roman" w:hAnsi="Times New Roman"/>
          <w:sz w:val="28"/>
          <w:szCs w:val="28"/>
        </w:rPr>
        <w:t>онтроль исполнения требований по охране труда и реализации ежегодного плана мероприятий по охране труда в закрепленных структурных подразделениях согласно план</w:t>
      </w:r>
      <w:r>
        <w:rPr>
          <w:rFonts w:ascii="Times New Roman" w:hAnsi="Times New Roman"/>
          <w:sz w:val="28"/>
          <w:szCs w:val="28"/>
        </w:rPr>
        <w:t>у-графику</w:t>
      </w:r>
      <w:r w:rsidRPr="00646E55">
        <w:rPr>
          <w:rFonts w:ascii="Times New Roman" w:hAnsi="Times New Roman"/>
          <w:sz w:val="28"/>
          <w:szCs w:val="28"/>
        </w:rPr>
        <w:t xml:space="preserve"> проверок</w:t>
      </w:r>
      <w:r>
        <w:rPr>
          <w:rFonts w:ascii="Times New Roman" w:hAnsi="Times New Roman"/>
          <w:sz w:val="28"/>
          <w:szCs w:val="28"/>
        </w:rPr>
        <w:t>;</w:t>
      </w:r>
    </w:p>
    <w:p w:rsidR="00594590" w:rsidRPr="00D55CD8"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D55CD8">
        <w:rPr>
          <w:rFonts w:ascii="Times New Roman" w:hAnsi="Times New Roman"/>
          <w:sz w:val="28"/>
          <w:szCs w:val="28"/>
        </w:rPr>
        <w:t>рганизация, координация и сопровождение мероприятий по предупреждению несчастных случаев на производстве и профессиональных заболеваний у работодателя и в его структурных подразделениях, разработанных на основании результатов расследований несчастных случаев на производстве, инцидентов и аварий, выявления обстоятельств и причин, приведших к возникновению микроповреждений (микротравм) работников</w:t>
      </w:r>
      <w:r>
        <w:rPr>
          <w:rFonts w:ascii="Times New Roman" w:hAnsi="Times New Roman"/>
          <w:sz w:val="28"/>
          <w:szCs w:val="28"/>
        </w:rPr>
        <w:t>;</w:t>
      </w:r>
    </w:p>
    <w:p w:rsidR="00594590" w:rsidRPr="00863B51"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4440A3">
        <w:rPr>
          <w:rFonts w:ascii="Times New Roman" w:hAnsi="Times New Roman"/>
          <w:sz w:val="28"/>
          <w:szCs w:val="28"/>
        </w:rPr>
        <w:t xml:space="preserve">нализ и обобщение предложений по расходованию средств на мероприятия по улучшению условий и охраны труда </w:t>
      </w:r>
      <w:r w:rsidRPr="00BE2BD8">
        <w:rPr>
          <w:rFonts w:ascii="Times New Roman" w:hAnsi="Times New Roman"/>
          <w:sz w:val="28"/>
          <w:szCs w:val="28"/>
        </w:rPr>
        <w:t>с</w:t>
      </w:r>
      <w:r>
        <w:rPr>
          <w:rFonts w:ascii="Times New Roman" w:hAnsi="Times New Roman"/>
          <w:sz w:val="28"/>
          <w:szCs w:val="28"/>
        </w:rPr>
        <w:t xml:space="preserve"> указанием сроков их исполнения, о</w:t>
      </w:r>
      <w:r w:rsidRPr="00C10AED">
        <w:rPr>
          <w:rFonts w:ascii="Times New Roman" w:hAnsi="Times New Roman"/>
          <w:sz w:val="28"/>
          <w:szCs w:val="28"/>
        </w:rPr>
        <w:t>существление контроля за целевым и рациональным расходован</w:t>
      </w:r>
      <w:r w:rsidRPr="00CC012F">
        <w:rPr>
          <w:rFonts w:ascii="Times New Roman" w:hAnsi="Times New Roman"/>
          <w:sz w:val="28"/>
          <w:szCs w:val="28"/>
        </w:rPr>
        <w:t>ием в структурных подразделениях работодателя</w:t>
      </w:r>
      <w:r w:rsidRPr="00863B51">
        <w:rPr>
          <w:rFonts w:ascii="Times New Roman" w:hAnsi="Times New Roman"/>
          <w:sz w:val="28"/>
          <w:szCs w:val="28"/>
        </w:rPr>
        <w:t xml:space="preserve"> средств, выделенных на реализацию мероприятий по охране труда</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646E55">
        <w:rPr>
          <w:rFonts w:ascii="Times New Roman" w:hAnsi="Times New Roman"/>
          <w:sz w:val="28"/>
          <w:szCs w:val="28"/>
        </w:rPr>
        <w:t xml:space="preserve">оставление совместно с руководителями структурных подразделений </w:t>
      </w:r>
      <w:r>
        <w:rPr>
          <w:rFonts w:ascii="Times New Roman" w:hAnsi="Times New Roman"/>
          <w:sz w:val="28"/>
          <w:szCs w:val="28"/>
        </w:rPr>
        <w:t>работодателя</w:t>
      </w:r>
      <w:r w:rsidRPr="00646E55">
        <w:rPr>
          <w:rFonts w:ascii="Times New Roman" w:hAnsi="Times New Roman"/>
          <w:sz w:val="28"/>
          <w:szCs w:val="28"/>
        </w:rPr>
        <w:t xml:space="preserve"> списков профессий и должностей, в соответствии с которыми работники должны проходить обязательные предварительные (при поступлении на работу) и периодические (в течение трудовой деятельности) медицинские осмотры</w:t>
      </w:r>
      <w:r>
        <w:rPr>
          <w:rFonts w:ascii="Times New Roman" w:hAnsi="Times New Roman"/>
          <w:sz w:val="28"/>
          <w:szCs w:val="28"/>
        </w:rPr>
        <w:t xml:space="preserve"> и (или) психиатрические освидетельствования;</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646E55">
        <w:rPr>
          <w:rFonts w:ascii="Times New Roman" w:hAnsi="Times New Roman"/>
          <w:sz w:val="28"/>
          <w:szCs w:val="28"/>
        </w:rPr>
        <w:t xml:space="preserve">оставление совместно с руководителями структурных подразделений </w:t>
      </w:r>
      <w:r>
        <w:rPr>
          <w:rFonts w:ascii="Times New Roman" w:hAnsi="Times New Roman"/>
          <w:sz w:val="28"/>
          <w:szCs w:val="28"/>
        </w:rPr>
        <w:t>работодателя</w:t>
      </w:r>
      <w:r w:rsidRPr="00646E55">
        <w:rPr>
          <w:rFonts w:ascii="Times New Roman" w:hAnsi="Times New Roman"/>
          <w:sz w:val="28"/>
          <w:szCs w:val="28"/>
        </w:rPr>
        <w:t xml:space="preserve"> списков профессий и должностей, в соответствии с которыми, работникам предоставл</w:t>
      </w:r>
      <w:r>
        <w:rPr>
          <w:rFonts w:ascii="Times New Roman" w:hAnsi="Times New Roman"/>
          <w:sz w:val="28"/>
          <w:szCs w:val="28"/>
        </w:rPr>
        <w:t>яются гарантии и компенсации за работу во вредных и (или) опасных</w:t>
      </w:r>
      <w:r w:rsidRPr="00646E55">
        <w:rPr>
          <w:rFonts w:ascii="Times New Roman" w:hAnsi="Times New Roman"/>
          <w:sz w:val="28"/>
          <w:szCs w:val="28"/>
        </w:rPr>
        <w:t xml:space="preserve"> условия</w:t>
      </w:r>
      <w:r>
        <w:rPr>
          <w:rFonts w:ascii="Times New Roman" w:hAnsi="Times New Roman"/>
          <w:sz w:val="28"/>
          <w:szCs w:val="28"/>
        </w:rPr>
        <w:t>х</w:t>
      </w:r>
      <w:r w:rsidRPr="00646E55">
        <w:rPr>
          <w:rFonts w:ascii="Times New Roman" w:hAnsi="Times New Roman"/>
          <w:sz w:val="28"/>
          <w:szCs w:val="28"/>
        </w:rPr>
        <w:t xml:space="preserve"> труда на основании действующего законодательства</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646E55">
        <w:rPr>
          <w:rFonts w:ascii="Times New Roman" w:hAnsi="Times New Roman"/>
          <w:sz w:val="28"/>
          <w:szCs w:val="28"/>
        </w:rPr>
        <w:t xml:space="preserve">абота в комитете (комиссии) по охране труда, работа с уполномоченными по </w:t>
      </w:r>
      <w:r w:rsidRPr="00646E55">
        <w:rPr>
          <w:rFonts w:ascii="Times New Roman" w:hAnsi="Times New Roman"/>
          <w:sz w:val="28"/>
          <w:szCs w:val="28"/>
        </w:rPr>
        <w:lastRenderedPageBreak/>
        <w:t>охране труда или иными представителями работников по вопросам охраны труда</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646E55">
        <w:rPr>
          <w:rFonts w:ascii="Times New Roman" w:hAnsi="Times New Roman"/>
          <w:sz w:val="28"/>
          <w:szCs w:val="28"/>
        </w:rPr>
        <w:t>абота в составе комиссий по приемке в эксплуатацию законченных строительством или реконструированных объектов производственного назначения, а также в работе комиссий по приемке из ремонта установок, агрегатов, станков</w:t>
      </w:r>
      <w:r>
        <w:rPr>
          <w:rFonts w:ascii="Times New Roman" w:hAnsi="Times New Roman"/>
          <w:sz w:val="28"/>
          <w:szCs w:val="28"/>
        </w:rPr>
        <w:t>, машин</w:t>
      </w:r>
      <w:r w:rsidRPr="00646E55">
        <w:rPr>
          <w:rFonts w:ascii="Times New Roman" w:hAnsi="Times New Roman"/>
          <w:sz w:val="28"/>
          <w:szCs w:val="28"/>
        </w:rPr>
        <w:t xml:space="preserve"> и другого оборудования в части соблюдения требований нормативных правовых актов по охране труда (при условии, что данный состав работ закреплён в функциональных обязанностях </w:t>
      </w:r>
      <w:r>
        <w:rPr>
          <w:rFonts w:ascii="Times New Roman" w:hAnsi="Times New Roman"/>
          <w:sz w:val="28"/>
          <w:szCs w:val="28"/>
        </w:rPr>
        <w:t>работника службы охраны</w:t>
      </w:r>
      <w:r w:rsidRPr="00646E55">
        <w:rPr>
          <w:rFonts w:ascii="Times New Roman" w:hAnsi="Times New Roman"/>
          <w:sz w:val="28"/>
          <w:szCs w:val="28"/>
        </w:rPr>
        <w:t xml:space="preserve"> труда)</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646E55">
        <w:rPr>
          <w:rFonts w:ascii="Times New Roman" w:hAnsi="Times New Roman"/>
          <w:sz w:val="28"/>
          <w:szCs w:val="28"/>
        </w:rPr>
        <w:t xml:space="preserve">огласование разрабатываемой в организации проектной документации в части соблюдения в ней </w:t>
      </w:r>
      <w:r>
        <w:rPr>
          <w:rFonts w:ascii="Times New Roman" w:hAnsi="Times New Roman"/>
          <w:sz w:val="28"/>
          <w:szCs w:val="28"/>
        </w:rPr>
        <w:t>государственных нормативных требований охраны</w:t>
      </w:r>
      <w:r w:rsidRPr="00646E55">
        <w:rPr>
          <w:rFonts w:ascii="Times New Roman" w:hAnsi="Times New Roman"/>
          <w:sz w:val="28"/>
          <w:szCs w:val="28"/>
        </w:rPr>
        <w:t xml:space="preserve"> труда (при условии, что данный состав работ закреплён в функциональных обязанностях </w:t>
      </w:r>
      <w:r>
        <w:rPr>
          <w:rFonts w:ascii="Times New Roman" w:hAnsi="Times New Roman"/>
          <w:sz w:val="28"/>
          <w:szCs w:val="28"/>
        </w:rPr>
        <w:t>работника службы охраны</w:t>
      </w:r>
      <w:r w:rsidRPr="00646E55">
        <w:rPr>
          <w:rFonts w:ascii="Times New Roman" w:hAnsi="Times New Roman"/>
          <w:sz w:val="28"/>
          <w:szCs w:val="28"/>
        </w:rPr>
        <w:t xml:space="preserve"> труда)</w:t>
      </w:r>
      <w:r>
        <w:rPr>
          <w:rFonts w:ascii="Times New Roman" w:hAnsi="Times New Roman"/>
          <w:sz w:val="28"/>
          <w:szCs w:val="28"/>
        </w:rPr>
        <w:t>;</w:t>
      </w:r>
    </w:p>
    <w:p w:rsidR="00594590" w:rsidRPr="00646E55"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646E55">
        <w:rPr>
          <w:rFonts w:ascii="Times New Roman" w:hAnsi="Times New Roman"/>
          <w:sz w:val="28"/>
          <w:szCs w:val="28"/>
        </w:rPr>
        <w:t xml:space="preserve">ценка результативности реализации мероприятий по охране труда на основе полученных данных по результатам контроля (аудита) эффективности системы управления охраной труда </w:t>
      </w:r>
      <w:r>
        <w:rPr>
          <w:rFonts w:ascii="Times New Roman" w:hAnsi="Times New Roman"/>
          <w:sz w:val="28"/>
          <w:szCs w:val="28"/>
        </w:rPr>
        <w:t>у работодателя;</w:t>
      </w:r>
    </w:p>
    <w:p w:rsidR="00594590" w:rsidRDefault="00594590" w:rsidP="00594590">
      <w:pPr>
        <w:widowControl w:val="0"/>
        <w:numPr>
          <w:ilvl w:val="0"/>
          <w:numId w:val="8"/>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646E55">
        <w:rPr>
          <w:rFonts w:ascii="Times New Roman" w:hAnsi="Times New Roman"/>
          <w:sz w:val="28"/>
          <w:szCs w:val="28"/>
        </w:rPr>
        <w:t xml:space="preserve">беспечение проведения </w:t>
      </w:r>
      <w:r w:rsidRPr="00D9780E">
        <w:rPr>
          <w:rFonts w:ascii="Times New Roman" w:hAnsi="Times New Roman"/>
          <w:sz w:val="28"/>
          <w:szCs w:val="28"/>
        </w:rPr>
        <w:t>предварительного анализа состояния системы управления охраны труда у работодателя совместно с руководителями структурных подразделений, уполномоченными по охране труда или иными представителями работников.</w:t>
      </w:r>
    </w:p>
    <w:p w:rsidR="00594590" w:rsidRPr="00D9780E" w:rsidRDefault="00594590" w:rsidP="00594590">
      <w:pPr>
        <w:widowControl w:val="0"/>
        <w:tabs>
          <w:tab w:val="left" w:pos="0"/>
        </w:tabs>
        <w:autoSpaceDE w:val="0"/>
        <w:autoSpaceDN w:val="0"/>
        <w:adjustRightInd w:val="0"/>
        <w:spacing w:after="0" w:line="240" w:lineRule="auto"/>
        <w:ind w:left="709"/>
        <w:jc w:val="both"/>
        <w:rPr>
          <w:rFonts w:ascii="Times New Roman" w:hAnsi="Times New Roman"/>
          <w:sz w:val="28"/>
          <w:szCs w:val="28"/>
        </w:rPr>
      </w:pPr>
    </w:p>
    <w:p w:rsidR="00594590" w:rsidRPr="00414E93" w:rsidRDefault="00594590" w:rsidP="00594590">
      <w:pPr>
        <w:widowControl w:val="0"/>
        <w:tabs>
          <w:tab w:val="left" w:pos="0"/>
          <w:tab w:val="left" w:pos="709"/>
        </w:tabs>
        <w:autoSpaceDE w:val="0"/>
        <w:autoSpaceDN w:val="0"/>
        <w:adjustRightInd w:val="0"/>
        <w:spacing w:after="0" w:line="240" w:lineRule="auto"/>
        <w:ind w:firstLine="709"/>
        <w:jc w:val="both"/>
        <w:rPr>
          <w:rFonts w:ascii="Times New Roman" w:hAnsi="Times New Roman"/>
          <w:bCs/>
          <w:i/>
          <w:iCs/>
          <w:sz w:val="28"/>
          <w:szCs w:val="28"/>
        </w:rPr>
      </w:pPr>
      <w:r w:rsidRPr="00414E93">
        <w:rPr>
          <w:rFonts w:ascii="Times New Roman" w:hAnsi="Times New Roman"/>
          <w:bCs/>
          <w:i/>
          <w:iCs/>
          <w:sz w:val="28"/>
          <w:szCs w:val="28"/>
        </w:rPr>
        <w:t>30.2</w:t>
      </w:r>
      <w:bookmarkStart w:id="3" w:name="_Hlk66653081"/>
      <w:r w:rsidRPr="00414E93">
        <w:rPr>
          <w:rFonts w:ascii="Times New Roman" w:hAnsi="Times New Roman"/>
          <w:bCs/>
          <w:i/>
          <w:iCs/>
          <w:sz w:val="28"/>
          <w:szCs w:val="28"/>
        </w:rPr>
        <w:t>. Составление отчетности по установленным формам, ведение документированной информации по охране труда</w:t>
      </w:r>
      <w:bookmarkEnd w:id="3"/>
      <w:r w:rsidRPr="00414E93">
        <w:rPr>
          <w:rFonts w:ascii="Times New Roman" w:hAnsi="Times New Roman"/>
          <w:bCs/>
          <w:i/>
          <w:iCs/>
          <w:sz w:val="28"/>
          <w:szCs w:val="28"/>
        </w:rPr>
        <w:t xml:space="preserve"> у работодателя</w:t>
      </w:r>
    </w:p>
    <w:p w:rsidR="00594590" w:rsidRPr="00D9780E" w:rsidRDefault="00594590" w:rsidP="00594590">
      <w:pPr>
        <w:widowControl w:val="0"/>
        <w:tabs>
          <w:tab w:val="left" w:pos="0"/>
          <w:tab w:val="left" w:pos="426"/>
        </w:tabs>
        <w:autoSpaceDE w:val="0"/>
        <w:autoSpaceDN w:val="0"/>
        <w:adjustRightInd w:val="0"/>
        <w:spacing w:after="0" w:line="240" w:lineRule="auto"/>
        <w:ind w:firstLine="709"/>
        <w:jc w:val="both"/>
        <w:rPr>
          <w:rFonts w:ascii="Times New Roman" w:hAnsi="Times New Roman"/>
          <w:sz w:val="28"/>
          <w:szCs w:val="28"/>
        </w:rPr>
      </w:pPr>
      <w:r w:rsidRPr="00D9780E">
        <w:rPr>
          <w:rFonts w:ascii="Times New Roman" w:hAnsi="Times New Roman"/>
          <w:sz w:val="28"/>
          <w:szCs w:val="28"/>
        </w:rPr>
        <w:t>Состав работ:</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участие в составлении</w:t>
      </w:r>
      <w:r w:rsidRPr="00D9780E">
        <w:rPr>
          <w:rFonts w:ascii="Times New Roman" w:hAnsi="Times New Roman"/>
          <w:sz w:val="28"/>
          <w:szCs w:val="28"/>
        </w:rPr>
        <w:t xml:space="preserve"> всех видов отчетности по охране труда по установленным формам, включая установленные Росстатом, и в соответствующие сроки с учетом требований нормативных правовых актов и локальных нормативных актов работодателя</w:t>
      </w:r>
      <w:r>
        <w:rPr>
          <w:rFonts w:ascii="Times New Roman" w:hAnsi="Times New Roman"/>
          <w:sz w:val="28"/>
          <w:szCs w:val="28"/>
        </w:rPr>
        <w:t>;</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w:t>
      </w:r>
      <w:r w:rsidRPr="00D9780E">
        <w:rPr>
          <w:rFonts w:ascii="Times New Roman" w:hAnsi="Times New Roman"/>
          <w:sz w:val="28"/>
          <w:szCs w:val="28"/>
        </w:rPr>
        <w:t>заимодействие с представителями органов государственного надзора (контроля)</w:t>
      </w:r>
      <w:r>
        <w:rPr>
          <w:rFonts w:ascii="Times New Roman" w:hAnsi="Times New Roman"/>
          <w:sz w:val="28"/>
          <w:szCs w:val="28"/>
        </w:rPr>
        <w:t xml:space="preserve"> и иных заинтересованных сторон, п</w:t>
      </w:r>
      <w:r w:rsidRPr="00D9780E">
        <w:rPr>
          <w:rFonts w:ascii="Times New Roman" w:hAnsi="Times New Roman"/>
          <w:sz w:val="28"/>
          <w:szCs w:val="28"/>
        </w:rPr>
        <w:t>одготовка ответов по официальным запросам, ведение деловой переписки</w:t>
      </w:r>
      <w:r>
        <w:rPr>
          <w:rFonts w:ascii="Times New Roman" w:hAnsi="Times New Roman"/>
          <w:sz w:val="28"/>
          <w:szCs w:val="28"/>
        </w:rPr>
        <w:t>;</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р</w:t>
      </w:r>
      <w:r w:rsidRPr="00D9780E">
        <w:rPr>
          <w:rFonts w:ascii="Times New Roman" w:hAnsi="Times New Roman"/>
          <w:sz w:val="28"/>
          <w:szCs w:val="28"/>
        </w:rPr>
        <w:t>азработка совместно с руководителями структурных подразделений и другими службами работодателя локальных нормативных актов по порядку обеспечения и применения средств индивидуальной и коллективной защиты</w:t>
      </w:r>
      <w:r>
        <w:rPr>
          <w:rFonts w:ascii="Times New Roman" w:hAnsi="Times New Roman"/>
          <w:sz w:val="28"/>
          <w:szCs w:val="28"/>
        </w:rPr>
        <w:t>;</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w:t>
      </w:r>
      <w:r w:rsidRPr="00D9780E">
        <w:rPr>
          <w:rFonts w:ascii="Times New Roman" w:hAnsi="Times New Roman"/>
          <w:sz w:val="28"/>
          <w:szCs w:val="28"/>
        </w:rPr>
        <w:t>едение деловой переписки и подготовка профильных ответов по внутренним запросам со стороны работников и руководства работодателя</w:t>
      </w:r>
      <w:r>
        <w:rPr>
          <w:rFonts w:ascii="Times New Roman" w:hAnsi="Times New Roman"/>
          <w:sz w:val="28"/>
          <w:szCs w:val="28"/>
        </w:rPr>
        <w:t>;</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w:t>
      </w:r>
      <w:r w:rsidRPr="00D9780E">
        <w:rPr>
          <w:rFonts w:ascii="Times New Roman" w:hAnsi="Times New Roman"/>
          <w:sz w:val="28"/>
          <w:szCs w:val="28"/>
        </w:rPr>
        <w:t>едение базы данных (реестра) документов организации (структурного подразделения) по системе управления охраны труда как в бумажной форме, так и в электронном виде</w:t>
      </w:r>
      <w:r>
        <w:rPr>
          <w:rFonts w:ascii="Times New Roman" w:hAnsi="Times New Roman"/>
          <w:sz w:val="28"/>
          <w:szCs w:val="28"/>
        </w:rPr>
        <w:t>;</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w:t>
      </w:r>
      <w:r w:rsidRPr="00D9780E">
        <w:rPr>
          <w:rFonts w:ascii="Times New Roman" w:hAnsi="Times New Roman"/>
          <w:sz w:val="28"/>
          <w:szCs w:val="28"/>
        </w:rPr>
        <w:t>едение реестра договоров по оказанию услуг по охране труда, заключенных работодателем</w:t>
      </w:r>
      <w:r>
        <w:rPr>
          <w:rFonts w:ascii="Times New Roman" w:hAnsi="Times New Roman"/>
          <w:sz w:val="28"/>
          <w:szCs w:val="28"/>
        </w:rPr>
        <w:t xml:space="preserve"> (если функция возложена на Службу);</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w:t>
      </w:r>
      <w:r w:rsidRPr="00D9780E">
        <w:rPr>
          <w:rFonts w:ascii="Times New Roman" w:hAnsi="Times New Roman"/>
          <w:sz w:val="28"/>
          <w:szCs w:val="28"/>
        </w:rPr>
        <w:t>едение регулярного мониторинга законодательных изменений по охране труда, формирование реестра нормативно-правовых актов по охране труда и здоровья, применимых к деятельности работодателя</w:t>
      </w:r>
      <w:r>
        <w:rPr>
          <w:rFonts w:ascii="Times New Roman" w:hAnsi="Times New Roman"/>
          <w:sz w:val="28"/>
          <w:szCs w:val="28"/>
        </w:rPr>
        <w:t>, и</w:t>
      </w:r>
      <w:r w:rsidRPr="00D9780E">
        <w:rPr>
          <w:rFonts w:ascii="Times New Roman" w:hAnsi="Times New Roman"/>
          <w:sz w:val="28"/>
          <w:szCs w:val="28"/>
        </w:rPr>
        <w:t xml:space="preserve">нформирование работодателя об </w:t>
      </w:r>
      <w:r w:rsidRPr="00D9780E">
        <w:rPr>
          <w:rFonts w:ascii="Times New Roman" w:hAnsi="Times New Roman"/>
          <w:sz w:val="28"/>
          <w:szCs w:val="28"/>
        </w:rPr>
        <w:lastRenderedPageBreak/>
        <w:t>изменениях законодательства и нормативных правовых актов, содержащих требования охраны труда</w:t>
      </w:r>
      <w:r>
        <w:rPr>
          <w:rFonts w:ascii="Times New Roman" w:hAnsi="Times New Roman"/>
          <w:sz w:val="28"/>
          <w:szCs w:val="28"/>
        </w:rPr>
        <w:t>;</w:t>
      </w:r>
    </w:p>
    <w:p w:rsidR="00594590" w:rsidRPr="00D9780E" w:rsidRDefault="00594590" w:rsidP="00594590">
      <w:pPr>
        <w:pStyle w:val="ac"/>
        <w:widowControl w:val="0"/>
        <w:numPr>
          <w:ilvl w:val="0"/>
          <w:numId w:val="15"/>
        </w:numPr>
        <w:tabs>
          <w:tab w:val="left" w:pos="0"/>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iCs/>
          <w:sz w:val="28"/>
          <w:szCs w:val="28"/>
        </w:rPr>
        <w:t>у</w:t>
      </w:r>
      <w:r w:rsidRPr="00D9780E">
        <w:rPr>
          <w:rFonts w:ascii="Times New Roman" w:hAnsi="Times New Roman"/>
          <w:iCs/>
          <w:sz w:val="28"/>
          <w:szCs w:val="28"/>
        </w:rPr>
        <w:t>частие в подготовке документов для назначения выплат по страхованию в связи с профессиональными заболеваниями</w:t>
      </w:r>
      <w:r>
        <w:rPr>
          <w:rFonts w:ascii="Times New Roman" w:hAnsi="Times New Roman"/>
          <w:iCs/>
          <w:sz w:val="28"/>
          <w:szCs w:val="28"/>
        </w:rPr>
        <w:t>;</w:t>
      </w:r>
    </w:p>
    <w:p w:rsidR="00594590" w:rsidRPr="00D9780E" w:rsidRDefault="00594590" w:rsidP="00594590">
      <w:pPr>
        <w:pStyle w:val="ac"/>
        <w:numPr>
          <w:ilvl w:val="0"/>
          <w:numId w:val="15"/>
        </w:numPr>
        <w:tabs>
          <w:tab w:val="left" w:pos="0"/>
        </w:tabs>
        <w:autoSpaceDE w:val="0"/>
        <w:autoSpaceDN w:val="0"/>
        <w:adjustRightInd w:val="0"/>
        <w:spacing w:after="0" w:line="240" w:lineRule="auto"/>
        <w:ind w:left="0" w:firstLine="709"/>
        <w:jc w:val="both"/>
        <w:rPr>
          <w:rFonts w:ascii="Times New Roman" w:hAnsi="Times New Roman"/>
          <w:iCs/>
          <w:sz w:val="28"/>
          <w:szCs w:val="28"/>
        </w:rPr>
      </w:pPr>
      <w:r>
        <w:rPr>
          <w:rFonts w:ascii="Times New Roman" w:hAnsi="Times New Roman"/>
          <w:iCs/>
          <w:sz w:val="28"/>
          <w:szCs w:val="28"/>
        </w:rPr>
        <w:t>р</w:t>
      </w:r>
      <w:r w:rsidRPr="00D9780E">
        <w:rPr>
          <w:rFonts w:ascii="Times New Roman" w:hAnsi="Times New Roman"/>
          <w:iCs/>
          <w:sz w:val="28"/>
          <w:szCs w:val="28"/>
        </w:rPr>
        <w:t xml:space="preserve">ассмотрение обращений работников, касающихся вопросов условий и охраны труда, подготовка предложений </w:t>
      </w:r>
      <w:r>
        <w:rPr>
          <w:rFonts w:ascii="Times New Roman" w:hAnsi="Times New Roman"/>
          <w:iCs/>
          <w:sz w:val="28"/>
          <w:szCs w:val="28"/>
        </w:rPr>
        <w:t>работодателю (его уполномоченному представителю)</w:t>
      </w:r>
      <w:r w:rsidRPr="00D9780E">
        <w:rPr>
          <w:rFonts w:ascii="Times New Roman" w:hAnsi="Times New Roman"/>
          <w:iCs/>
          <w:sz w:val="28"/>
          <w:szCs w:val="28"/>
        </w:rPr>
        <w:t xml:space="preserve"> или руководству</w:t>
      </w:r>
      <w:r>
        <w:rPr>
          <w:rFonts w:ascii="Times New Roman" w:hAnsi="Times New Roman"/>
          <w:iCs/>
          <w:sz w:val="28"/>
          <w:szCs w:val="28"/>
        </w:rPr>
        <w:t xml:space="preserve"> его</w:t>
      </w:r>
      <w:r w:rsidRPr="00D9780E">
        <w:rPr>
          <w:rFonts w:ascii="Times New Roman" w:hAnsi="Times New Roman"/>
          <w:iCs/>
          <w:sz w:val="28"/>
          <w:szCs w:val="28"/>
        </w:rPr>
        <w:t xml:space="preserve"> структурных подразделений работодателя по устранению выявленных недостатков.</w:t>
      </w:r>
    </w:p>
    <w:p w:rsidR="00594590" w:rsidRPr="00F73C92"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bookmarkStart w:id="4" w:name="_Hlk66653321"/>
      <w:r w:rsidRPr="00A638D1">
        <w:rPr>
          <w:rFonts w:ascii="Times New Roman" w:hAnsi="Times New Roman"/>
          <w:sz w:val="28"/>
          <w:szCs w:val="28"/>
        </w:rPr>
        <w:t>Рекомендуемая</w:t>
      </w:r>
      <w:r w:rsidRPr="00F73C92">
        <w:rPr>
          <w:rFonts w:ascii="Times New Roman" w:hAnsi="Times New Roman"/>
          <w:sz w:val="28"/>
          <w:szCs w:val="28"/>
        </w:rPr>
        <w:t xml:space="preserve"> нормативная численность по функциям 30.1 и 30.</w:t>
      </w:r>
      <w:r>
        <w:rPr>
          <w:rFonts w:ascii="Times New Roman" w:hAnsi="Times New Roman"/>
          <w:sz w:val="28"/>
          <w:szCs w:val="28"/>
        </w:rPr>
        <w:t>2 представлена в  т</w:t>
      </w:r>
      <w:r w:rsidRPr="00F73C92">
        <w:rPr>
          <w:rFonts w:ascii="Times New Roman" w:hAnsi="Times New Roman"/>
          <w:sz w:val="28"/>
          <w:szCs w:val="28"/>
        </w:rPr>
        <w:t>аблице 1.</w:t>
      </w:r>
    </w:p>
    <w:p w:rsidR="00594590" w:rsidRDefault="00594590" w:rsidP="00594590">
      <w:pPr>
        <w:widowControl w:val="0"/>
        <w:autoSpaceDE w:val="0"/>
        <w:autoSpaceDN w:val="0"/>
        <w:adjustRightInd w:val="0"/>
        <w:spacing w:after="150" w:line="240" w:lineRule="auto"/>
        <w:jc w:val="both"/>
        <w:rPr>
          <w:rFonts w:ascii="Times New Roman" w:hAnsi="Times New Roman"/>
          <w:sz w:val="24"/>
          <w:szCs w:val="24"/>
        </w:rPr>
      </w:pPr>
    </w:p>
    <w:p w:rsidR="00594590" w:rsidRPr="00257912" w:rsidRDefault="00594590" w:rsidP="00594590">
      <w:pPr>
        <w:pStyle w:val="ac"/>
        <w:widowControl w:val="0"/>
        <w:autoSpaceDE w:val="0"/>
        <w:autoSpaceDN w:val="0"/>
        <w:adjustRightInd w:val="0"/>
        <w:spacing w:after="150" w:line="240" w:lineRule="auto"/>
        <w:jc w:val="right"/>
        <w:rPr>
          <w:rFonts w:ascii="Times New Roman" w:hAnsi="Times New Roman"/>
          <w:bCs/>
          <w:iCs/>
          <w:sz w:val="28"/>
          <w:szCs w:val="28"/>
        </w:rPr>
      </w:pPr>
      <w:bookmarkStart w:id="5" w:name="_Hlk66651537"/>
      <w:r w:rsidRPr="00257912">
        <w:rPr>
          <w:rFonts w:ascii="Times New Roman" w:hAnsi="Times New Roman"/>
          <w:bCs/>
          <w:iCs/>
          <w:sz w:val="28"/>
          <w:szCs w:val="28"/>
        </w:rPr>
        <w:t xml:space="preserve">Таблица 1 </w:t>
      </w:r>
    </w:p>
    <w:p w:rsidR="00594590" w:rsidRPr="00F73C92" w:rsidRDefault="00594590" w:rsidP="00594590">
      <w:pPr>
        <w:pStyle w:val="ac"/>
        <w:widowControl w:val="0"/>
        <w:autoSpaceDE w:val="0"/>
        <w:autoSpaceDN w:val="0"/>
        <w:adjustRightInd w:val="0"/>
        <w:spacing w:after="150" w:line="240" w:lineRule="auto"/>
        <w:ind w:left="0"/>
        <w:jc w:val="center"/>
        <w:rPr>
          <w:rFonts w:ascii="Times New Roman" w:hAnsi="Times New Roman"/>
          <w:iCs/>
          <w:sz w:val="28"/>
          <w:szCs w:val="28"/>
        </w:rPr>
      </w:pPr>
      <w:r w:rsidRPr="00A638D1">
        <w:rPr>
          <w:rFonts w:ascii="Times New Roman" w:hAnsi="Times New Roman"/>
          <w:iCs/>
          <w:sz w:val="28"/>
          <w:szCs w:val="28"/>
        </w:rPr>
        <w:t>Рекомендуемая</w:t>
      </w:r>
      <w:r w:rsidRPr="00F73C92">
        <w:rPr>
          <w:rFonts w:ascii="Times New Roman" w:hAnsi="Times New Roman"/>
          <w:iCs/>
          <w:sz w:val="28"/>
          <w:szCs w:val="28"/>
        </w:rPr>
        <w:t xml:space="preserve"> нормативная численность работников по</w:t>
      </w:r>
      <w:r w:rsidRPr="00F73C92">
        <w:rPr>
          <w:sz w:val="28"/>
          <w:szCs w:val="28"/>
        </w:rPr>
        <w:t xml:space="preserve"> </w:t>
      </w:r>
      <w:r w:rsidRPr="00F73C92">
        <w:rPr>
          <w:rFonts w:ascii="Times New Roman" w:hAnsi="Times New Roman"/>
          <w:iCs/>
          <w:sz w:val="28"/>
          <w:szCs w:val="28"/>
        </w:rPr>
        <w:t xml:space="preserve">обеспечению функционирования системы управления охраной труда, консультациям </w:t>
      </w:r>
      <w:bookmarkEnd w:id="4"/>
      <w:r w:rsidRPr="00F73C92">
        <w:rPr>
          <w:rFonts w:ascii="Times New Roman" w:hAnsi="Times New Roman"/>
          <w:iCs/>
          <w:sz w:val="28"/>
          <w:szCs w:val="28"/>
        </w:rPr>
        <w:t>и координации по вопросам охраны труда, планированию мероприятий по охране труда, а также составлению отчетности по установленным формам, ведению документированной информации по охране труда у работодателя</w:t>
      </w:r>
    </w:p>
    <w:tbl>
      <w:tblPr>
        <w:tblW w:w="0" w:type="auto"/>
        <w:jc w:val="center"/>
        <w:tblCellMar>
          <w:left w:w="0" w:type="dxa"/>
          <w:right w:w="0" w:type="dxa"/>
        </w:tblCellMar>
        <w:tblLook w:val="0000" w:firstRow="0" w:lastRow="0" w:firstColumn="0" w:lastColumn="0" w:noHBand="0" w:noVBand="0"/>
      </w:tblPr>
      <w:tblGrid>
        <w:gridCol w:w="559"/>
        <w:gridCol w:w="2268"/>
        <w:gridCol w:w="1347"/>
        <w:gridCol w:w="1348"/>
        <w:gridCol w:w="1347"/>
        <w:gridCol w:w="1348"/>
        <w:gridCol w:w="1348"/>
      </w:tblGrid>
      <w:tr w:rsidR="00594590" w:rsidRPr="00B168C8" w:rsidTr="00D50335">
        <w:trPr>
          <w:trHeight w:val="617"/>
          <w:jc w:val="center"/>
        </w:trPr>
        <w:tc>
          <w:tcPr>
            <w:tcW w:w="559"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Pr="00B168C8">
              <w:rPr>
                <w:rFonts w:ascii="Times New Roman" w:hAnsi="Times New Roman"/>
                <w:sz w:val="24"/>
                <w:szCs w:val="24"/>
              </w:rPr>
              <w:t xml:space="preserve"> п/п </w:t>
            </w:r>
          </w:p>
        </w:tc>
        <w:tc>
          <w:tcPr>
            <w:tcW w:w="2268"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Среднесписочная численность работников </w:t>
            </w:r>
            <w:r>
              <w:rPr>
                <w:rFonts w:ascii="Times New Roman" w:hAnsi="Times New Roman"/>
                <w:sz w:val="24"/>
                <w:szCs w:val="24"/>
              </w:rPr>
              <w:t>у работодателя</w:t>
            </w:r>
            <w:r w:rsidRPr="00B168C8">
              <w:rPr>
                <w:rFonts w:ascii="Times New Roman" w:hAnsi="Times New Roman"/>
                <w:sz w:val="24"/>
                <w:szCs w:val="24"/>
              </w:rPr>
              <w:t xml:space="preserve"> </w:t>
            </w:r>
          </w:p>
        </w:tc>
        <w:tc>
          <w:tcPr>
            <w:tcW w:w="6738" w:type="dxa"/>
            <w:gridSpan w:val="5"/>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Количество самостоятельных производственных </w:t>
            </w:r>
          </w:p>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структурных подразделений</w:t>
            </w:r>
            <w:r>
              <w:rPr>
                <w:rStyle w:val="a6"/>
                <w:rFonts w:ascii="Times New Roman" w:hAnsi="Times New Roman"/>
                <w:sz w:val="24"/>
                <w:szCs w:val="24"/>
              </w:rPr>
              <w:footnoteReference w:id="1"/>
            </w:r>
            <w:r w:rsidRPr="00B168C8">
              <w:rPr>
                <w:rFonts w:ascii="Times New Roman" w:hAnsi="Times New Roman"/>
                <w:sz w:val="24"/>
                <w:szCs w:val="24"/>
              </w:rPr>
              <w:t xml:space="preserve"> </w:t>
            </w:r>
            <w:r>
              <w:rPr>
                <w:rFonts w:ascii="Times New Roman" w:hAnsi="Times New Roman"/>
                <w:sz w:val="24"/>
                <w:szCs w:val="24"/>
              </w:rPr>
              <w:t>у работодателя</w:t>
            </w:r>
            <w:r w:rsidRPr="00B168C8">
              <w:rPr>
                <w:rFonts w:ascii="Times New Roman" w:hAnsi="Times New Roman"/>
                <w:sz w:val="24"/>
                <w:szCs w:val="24"/>
              </w:rPr>
              <w:t xml:space="preserve"> </w:t>
            </w:r>
          </w:p>
        </w:tc>
      </w:tr>
      <w:tr w:rsidR="00594590" w:rsidRPr="00B168C8" w:rsidTr="00D50335">
        <w:trPr>
          <w:trHeight w:val="328"/>
          <w:jc w:val="center"/>
        </w:trPr>
        <w:tc>
          <w:tcPr>
            <w:tcW w:w="559"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268"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6738" w:type="dxa"/>
            <w:gridSpan w:val="5"/>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A638D1">
              <w:rPr>
                <w:rFonts w:ascii="Times New Roman" w:hAnsi="Times New Roman"/>
                <w:sz w:val="24"/>
                <w:szCs w:val="24"/>
              </w:rPr>
              <w:t>Рекомендуемая</w:t>
            </w:r>
            <w:r>
              <w:rPr>
                <w:rFonts w:ascii="Times New Roman" w:hAnsi="Times New Roman"/>
                <w:sz w:val="24"/>
                <w:szCs w:val="24"/>
              </w:rPr>
              <w:t xml:space="preserve"> н</w:t>
            </w:r>
            <w:r w:rsidRPr="00B168C8">
              <w:rPr>
                <w:rFonts w:ascii="Times New Roman" w:hAnsi="Times New Roman"/>
                <w:sz w:val="24"/>
                <w:szCs w:val="24"/>
              </w:rPr>
              <w:t xml:space="preserve">ормативная численность, человек </w:t>
            </w:r>
          </w:p>
        </w:tc>
      </w:tr>
      <w:tr w:rsidR="00594590" w:rsidRPr="00B168C8" w:rsidTr="00D50335">
        <w:trPr>
          <w:jc w:val="center"/>
        </w:trPr>
        <w:tc>
          <w:tcPr>
            <w:tcW w:w="559"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268"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1347"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до 5 </w:t>
            </w:r>
          </w:p>
        </w:tc>
        <w:tc>
          <w:tcPr>
            <w:tcW w:w="1348"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6 - 10 </w:t>
            </w:r>
          </w:p>
        </w:tc>
        <w:tc>
          <w:tcPr>
            <w:tcW w:w="1347"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11 - 20 </w:t>
            </w:r>
          </w:p>
        </w:tc>
        <w:tc>
          <w:tcPr>
            <w:tcW w:w="1348"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21 - 50 </w:t>
            </w:r>
          </w:p>
        </w:tc>
        <w:tc>
          <w:tcPr>
            <w:tcW w:w="1348"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51 - 125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1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до 500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0,34</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0,39</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0,45</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2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501 - 750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0,38</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0,45</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3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751 - 1000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0,48</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0,56</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0,68</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4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1001 - 1500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0,57</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0,66</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0,82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1,12</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5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1501 - 3000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0,65</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0,82</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0,89</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1,37</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6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3001 - 5000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1,07</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1,28</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1,53</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1,82</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7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5001 - 7500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1,54</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1,97</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2,83</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8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7501 - 10000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1,82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2,39</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3,46</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9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10001 - 20000</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2,06</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3,04</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4,49</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10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jc w:val="center"/>
              <w:rPr>
                <w:rFonts w:ascii="Times New Roman" w:hAnsi="Times New Roman"/>
                <w:sz w:val="24"/>
                <w:szCs w:val="24"/>
              </w:rPr>
            </w:pPr>
            <w:r w:rsidRPr="00B168C8">
              <w:rPr>
                <w:rFonts w:ascii="Times New Roman" w:hAnsi="Times New Roman"/>
                <w:sz w:val="24"/>
                <w:szCs w:val="24"/>
              </w:rPr>
              <w:t>20001 и свыше</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2,53</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3,61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4,64</w:t>
            </w:r>
          </w:p>
        </w:tc>
      </w:tr>
      <w:bookmarkEnd w:id="5"/>
    </w:tbl>
    <w:p w:rsidR="00594590"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b/>
          <w:bCs/>
          <w:iCs/>
          <w:sz w:val="28"/>
          <w:szCs w:val="28"/>
        </w:rPr>
      </w:pPr>
    </w:p>
    <w:p w:rsidR="00594590" w:rsidRPr="00414E93"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bCs/>
          <w:i/>
          <w:iCs/>
          <w:sz w:val="28"/>
          <w:szCs w:val="28"/>
        </w:rPr>
      </w:pPr>
      <w:r w:rsidRPr="00414E93">
        <w:rPr>
          <w:rFonts w:ascii="Times New Roman" w:hAnsi="Times New Roman"/>
          <w:bCs/>
          <w:i/>
          <w:iCs/>
          <w:sz w:val="28"/>
          <w:szCs w:val="28"/>
        </w:rPr>
        <w:t xml:space="preserve">30.3. Контроль за соблюдением законодательных и иных нормативных правовых актов по охране труда у работодателя и в его структурных подразделениях </w:t>
      </w:r>
    </w:p>
    <w:p w:rsidR="00594590" w:rsidRPr="00626D19"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626D19">
        <w:rPr>
          <w:rFonts w:ascii="Times New Roman" w:hAnsi="Times New Roman"/>
          <w:sz w:val="28"/>
          <w:szCs w:val="28"/>
        </w:rPr>
        <w:t>Состав работ:</w:t>
      </w:r>
    </w:p>
    <w:p w:rsidR="00594590" w:rsidRDefault="00594590" w:rsidP="00594590">
      <w:pPr>
        <w:pStyle w:val="ac"/>
        <w:widowControl w:val="0"/>
        <w:numPr>
          <w:ilvl w:val="0"/>
          <w:numId w:val="9"/>
        </w:numPr>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E39F0">
        <w:rPr>
          <w:rFonts w:ascii="Times New Roman" w:hAnsi="Times New Roman"/>
          <w:sz w:val="28"/>
          <w:szCs w:val="28"/>
        </w:rPr>
        <w:t xml:space="preserve">существление регулярного (планового) контроля за соблюдением законодательных </w:t>
      </w:r>
      <w:r w:rsidRPr="00AE39F0">
        <w:rPr>
          <w:rFonts w:ascii="Times New Roman" w:hAnsi="Times New Roman"/>
          <w:iCs/>
          <w:sz w:val="28"/>
          <w:szCs w:val="28"/>
        </w:rPr>
        <w:t xml:space="preserve">и иных нормативных правовых актов по охране труда Российской Федерации и соответствующего субъекта Российской Федерации, межотраслевых (отраслевых) соглашений, коллективного договора, локальных нормативных актов </w:t>
      </w:r>
      <w:r>
        <w:rPr>
          <w:rFonts w:ascii="Times New Roman" w:hAnsi="Times New Roman"/>
          <w:iCs/>
          <w:sz w:val="28"/>
          <w:szCs w:val="28"/>
        </w:rPr>
        <w:t>у </w:t>
      </w:r>
      <w:r w:rsidRPr="00AE39F0">
        <w:rPr>
          <w:rFonts w:ascii="Times New Roman" w:hAnsi="Times New Roman"/>
          <w:sz w:val="28"/>
          <w:szCs w:val="28"/>
        </w:rPr>
        <w:t xml:space="preserve">работодателя </w:t>
      </w:r>
      <w:r>
        <w:rPr>
          <w:rFonts w:ascii="Times New Roman" w:hAnsi="Times New Roman"/>
          <w:sz w:val="28"/>
          <w:szCs w:val="28"/>
        </w:rPr>
        <w:t xml:space="preserve">и </w:t>
      </w:r>
      <w:r w:rsidRPr="00AE39F0">
        <w:rPr>
          <w:rFonts w:ascii="Times New Roman" w:hAnsi="Times New Roman"/>
          <w:sz w:val="28"/>
          <w:szCs w:val="28"/>
        </w:rPr>
        <w:t>в</w:t>
      </w:r>
      <w:r>
        <w:rPr>
          <w:rFonts w:ascii="Times New Roman" w:hAnsi="Times New Roman"/>
          <w:sz w:val="28"/>
          <w:szCs w:val="28"/>
        </w:rPr>
        <w:t xml:space="preserve"> его</w:t>
      </w:r>
      <w:r w:rsidRPr="00AE39F0">
        <w:rPr>
          <w:rFonts w:ascii="Times New Roman" w:hAnsi="Times New Roman"/>
          <w:sz w:val="28"/>
          <w:szCs w:val="28"/>
        </w:rPr>
        <w:t xml:space="preserve"> структурных подразделениях</w:t>
      </w:r>
      <w:r>
        <w:rPr>
          <w:rFonts w:ascii="Times New Roman" w:hAnsi="Times New Roman"/>
          <w:sz w:val="28"/>
          <w:szCs w:val="28"/>
        </w:rPr>
        <w:t xml:space="preserve"> посредством:</w:t>
      </w:r>
    </w:p>
    <w:p w:rsidR="00594590" w:rsidRPr="00A3714E" w:rsidRDefault="00594590" w:rsidP="00594590">
      <w:pPr>
        <w:autoSpaceDE w:val="0"/>
        <w:autoSpaceDN w:val="0"/>
        <w:adjustRightInd w:val="0"/>
        <w:spacing w:after="0" w:line="245" w:lineRule="auto"/>
        <w:ind w:firstLine="709"/>
        <w:jc w:val="both"/>
        <w:rPr>
          <w:rFonts w:ascii="Times New Roman" w:hAnsi="Times New Roman"/>
          <w:sz w:val="28"/>
          <w:szCs w:val="28"/>
        </w:rPr>
      </w:pPr>
      <w:r>
        <w:rPr>
          <w:rFonts w:ascii="Times New Roman" w:hAnsi="Times New Roman"/>
          <w:sz w:val="28"/>
          <w:szCs w:val="28"/>
        </w:rPr>
        <w:lastRenderedPageBreak/>
        <w:t>б</w:t>
      </w:r>
      <w:r w:rsidRPr="00A3714E">
        <w:rPr>
          <w:rFonts w:ascii="Times New Roman" w:hAnsi="Times New Roman"/>
          <w:sz w:val="28"/>
          <w:szCs w:val="28"/>
        </w:rPr>
        <w:t>еспрепятственно</w:t>
      </w:r>
      <w:r>
        <w:rPr>
          <w:rFonts w:ascii="Times New Roman" w:hAnsi="Times New Roman"/>
          <w:sz w:val="28"/>
          <w:szCs w:val="28"/>
        </w:rPr>
        <w:t>го</w:t>
      </w:r>
      <w:r w:rsidRPr="00A3714E">
        <w:rPr>
          <w:rFonts w:ascii="Times New Roman" w:hAnsi="Times New Roman"/>
          <w:sz w:val="28"/>
          <w:szCs w:val="28"/>
        </w:rPr>
        <w:t xml:space="preserve"> </w:t>
      </w:r>
      <w:r>
        <w:rPr>
          <w:rFonts w:ascii="Times New Roman" w:hAnsi="Times New Roman"/>
          <w:sz w:val="28"/>
          <w:szCs w:val="28"/>
        </w:rPr>
        <w:t>посещения</w:t>
      </w:r>
      <w:r w:rsidRPr="00A3714E">
        <w:rPr>
          <w:rFonts w:ascii="Times New Roman" w:hAnsi="Times New Roman"/>
          <w:sz w:val="28"/>
          <w:szCs w:val="28"/>
        </w:rPr>
        <w:t xml:space="preserve"> в любое время суток </w:t>
      </w:r>
      <w:r>
        <w:rPr>
          <w:rFonts w:ascii="Times New Roman" w:hAnsi="Times New Roman"/>
          <w:sz w:val="28"/>
          <w:szCs w:val="28"/>
        </w:rPr>
        <w:t>структурных подразделений</w:t>
      </w:r>
      <w:r w:rsidRPr="00A3714E">
        <w:rPr>
          <w:rFonts w:ascii="Times New Roman" w:hAnsi="Times New Roman"/>
          <w:sz w:val="28"/>
          <w:szCs w:val="28"/>
        </w:rPr>
        <w:t xml:space="preserve"> работодателя </w:t>
      </w:r>
      <w:r>
        <w:rPr>
          <w:rFonts w:ascii="Times New Roman" w:hAnsi="Times New Roman"/>
          <w:sz w:val="28"/>
          <w:szCs w:val="28"/>
        </w:rPr>
        <w:t>и осмотра производственных, служебных и бытовых помещений</w:t>
      </w:r>
      <w:r w:rsidRPr="00A3714E">
        <w:rPr>
          <w:rFonts w:ascii="Times New Roman" w:hAnsi="Times New Roman"/>
          <w:sz w:val="28"/>
          <w:szCs w:val="28"/>
        </w:rPr>
        <w:t xml:space="preserve">, находящиеся в ведении работодателя, </w:t>
      </w:r>
      <w:r>
        <w:rPr>
          <w:rFonts w:ascii="Times New Roman" w:hAnsi="Times New Roman"/>
          <w:sz w:val="28"/>
          <w:szCs w:val="28"/>
        </w:rPr>
        <w:t>ознакомления</w:t>
      </w:r>
      <w:r w:rsidRPr="00A3714E">
        <w:rPr>
          <w:rFonts w:ascii="Times New Roman" w:hAnsi="Times New Roman"/>
          <w:sz w:val="28"/>
          <w:szCs w:val="28"/>
        </w:rPr>
        <w:t xml:space="preserve"> с документами по вопросам охраны труда, необходимыми для осуществления своих полномочий</w:t>
      </w:r>
      <w:r>
        <w:rPr>
          <w:rFonts w:ascii="Times New Roman" w:hAnsi="Times New Roman"/>
          <w:sz w:val="28"/>
          <w:szCs w:val="28"/>
        </w:rPr>
        <w:t>;</w:t>
      </w:r>
    </w:p>
    <w:p w:rsidR="00594590" w:rsidRDefault="00594590" w:rsidP="00594590">
      <w:pPr>
        <w:autoSpaceDE w:val="0"/>
        <w:autoSpaceDN w:val="0"/>
        <w:adjustRightInd w:val="0"/>
        <w:spacing w:after="0" w:line="245" w:lineRule="auto"/>
        <w:ind w:firstLine="709"/>
        <w:jc w:val="both"/>
        <w:rPr>
          <w:rFonts w:ascii="Times New Roman" w:hAnsi="Times New Roman"/>
          <w:sz w:val="28"/>
          <w:szCs w:val="28"/>
        </w:rPr>
      </w:pPr>
      <w:r>
        <w:rPr>
          <w:rFonts w:ascii="Times New Roman" w:hAnsi="Times New Roman"/>
          <w:sz w:val="28"/>
          <w:szCs w:val="28"/>
        </w:rPr>
        <w:t>предъявления</w:t>
      </w:r>
      <w:r w:rsidRPr="00A3714E">
        <w:rPr>
          <w:rFonts w:ascii="Times New Roman" w:hAnsi="Times New Roman"/>
          <w:sz w:val="28"/>
          <w:szCs w:val="28"/>
        </w:rPr>
        <w:t xml:space="preserve"> руководителям структурных подразделений, другим должностным лицам работодателя</w:t>
      </w:r>
      <w:r>
        <w:rPr>
          <w:rFonts w:ascii="Times New Roman" w:hAnsi="Times New Roman"/>
          <w:sz w:val="28"/>
          <w:szCs w:val="28"/>
        </w:rPr>
        <w:t xml:space="preserve"> обязательных</w:t>
      </w:r>
      <w:r w:rsidRPr="00A3714E">
        <w:rPr>
          <w:rFonts w:ascii="Times New Roman" w:hAnsi="Times New Roman"/>
          <w:sz w:val="28"/>
          <w:szCs w:val="28"/>
        </w:rPr>
        <w:t xml:space="preserve"> для исполнения пред</w:t>
      </w:r>
      <w:r>
        <w:rPr>
          <w:rFonts w:ascii="Times New Roman" w:hAnsi="Times New Roman"/>
          <w:sz w:val="28"/>
          <w:szCs w:val="28"/>
        </w:rPr>
        <w:t>писаний</w:t>
      </w:r>
      <w:r w:rsidRPr="00A3714E">
        <w:rPr>
          <w:rFonts w:ascii="Times New Roman" w:hAnsi="Times New Roman"/>
          <w:sz w:val="28"/>
          <w:szCs w:val="28"/>
        </w:rPr>
        <w:t xml:space="preserve"> об устранении выявленных при проверках нарушений требован</w:t>
      </w:r>
      <w:r>
        <w:rPr>
          <w:rFonts w:ascii="Times New Roman" w:hAnsi="Times New Roman"/>
          <w:sz w:val="28"/>
          <w:szCs w:val="28"/>
        </w:rPr>
        <w:t>ий охраны труда согласно приведенной</w:t>
      </w:r>
      <w:r w:rsidRPr="00A3714E">
        <w:rPr>
          <w:rFonts w:ascii="Times New Roman" w:hAnsi="Times New Roman"/>
          <w:sz w:val="28"/>
          <w:szCs w:val="28"/>
        </w:rPr>
        <w:t xml:space="preserve"> в приложении № </w:t>
      </w:r>
      <w:r>
        <w:rPr>
          <w:rFonts w:ascii="Times New Roman" w:hAnsi="Times New Roman"/>
          <w:sz w:val="28"/>
          <w:szCs w:val="28"/>
        </w:rPr>
        <w:t>2</w:t>
      </w:r>
      <w:r w:rsidRPr="00A3714E">
        <w:rPr>
          <w:rFonts w:ascii="Times New Roman" w:hAnsi="Times New Roman"/>
          <w:sz w:val="28"/>
          <w:szCs w:val="28"/>
        </w:rPr>
        <w:t xml:space="preserve"> к Рекомендациям</w:t>
      </w:r>
      <w:r>
        <w:rPr>
          <w:rFonts w:ascii="Times New Roman" w:hAnsi="Times New Roman"/>
          <w:sz w:val="28"/>
          <w:szCs w:val="28"/>
        </w:rPr>
        <w:t xml:space="preserve"> рекомендуемой форме</w:t>
      </w:r>
      <w:r w:rsidRPr="00A3714E">
        <w:rPr>
          <w:rFonts w:ascii="Times New Roman" w:hAnsi="Times New Roman"/>
          <w:sz w:val="28"/>
          <w:szCs w:val="28"/>
        </w:rPr>
        <w:t xml:space="preserve"> предписания</w:t>
      </w:r>
      <w:r>
        <w:rPr>
          <w:rFonts w:ascii="Times New Roman" w:hAnsi="Times New Roman"/>
          <w:sz w:val="28"/>
          <w:szCs w:val="28"/>
        </w:rPr>
        <w:t>, а также контроля</w:t>
      </w:r>
      <w:r w:rsidRPr="00A3714E">
        <w:rPr>
          <w:rFonts w:ascii="Times New Roman" w:hAnsi="Times New Roman"/>
          <w:sz w:val="28"/>
          <w:szCs w:val="28"/>
        </w:rPr>
        <w:t xml:space="preserve"> </w:t>
      </w:r>
      <w:r>
        <w:rPr>
          <w:rFonts w:ascii="Times New Roman" w:hAnsi="Times New Roman"/>
          <w:sz w:val="28"/>
          <w:szCs w:val="28"/>
        </w:rPr>
        <w:t xml:space="preserve">за </w:t>
      </w:r>
      <w:r w:rsidRPr="00A3714E">
        <w:rPr>
          <w:rFonts w:ascii="Times New Roman" w:hAnsi="Times New Roman"/>
          <w:sz w:val="28"/>
          <w:szCs w:val="28"/>
        </w:rPr>
        <w:t>выполнение</w:t>
      </w:r>
      <w:r>
        <w:rPr>
          <w:rFonts w:ascii="Times New Roman" w:hAnsi="Times New Roman"/>
          <w:sz w:val="28"/>
          <w:szCs w:val="28"/>
        </w:rPr>
        <w:t>м выданных предписаний;</w:t>
      </w:r>
    </w:p>
    <w:p w:rsidR="00594590" w:rsidRPr="00F73C80" w:rsidRDefault="00594590" w:rsidP="00594590">
      <w:pPr>
        <w:pStyle w:val="ac"/>
        <w:autoSpaceDE w:val="0"/>
        <w:autoSpaceDN w:val="0"/>
        <w:adjustRightInd w:val="0"/>
        <w:spacing w:after="0" w:line="245" w:lineRule="auto"/>
        <w:ind w:left="0" w:firstLine="709"/>
        <w:jc w:val="both"/>
        <w:rPr>
          <w:rFonts w:ascii="Times New Roman" w:hAnsi="Times New Roman"/>
          <w:sz w:val="28"/>
          <w:szCs w:val="28"/>
        </w:rPr>
      </w:pPr>
      <w:r>
        <w:rPr>
          <w:rFonts w:ascii="Times New Roman" w:hAnsi="Times New Roman"/>
          <w:sz w:val="28"/>
          <w:szCs w:val="28"/>
        </w:rPr>
        <w:t>привлечения</w:t>
      </w:r>
      <w:r w:rsidRPr="00F73C80">
        <w:rPr>
          <w:rFonts w:ascii="Times New Roman" w:hAnsi="Times New Roman"/>
          <w:sz w:val="28"/>
          <w:szCs w:val="28"/>
        </w:rPr>
        <w:t xml:space="preserve"> по согласованию с работодателем </w:t>
      </w:r>
      <w:r w:rsidRPr="00F73C80">
        <w:rPr>
          <w:rFonts w:ascii="Times New Roman" w:hAnsi="Times New Roman"/>
          <w:iCs/>
          <w:sz w:val="28"/>
          <w:szCs w:val="28"/>
        </w:rPr>
        <w:t>(его уполномоченным представителем)</w:t>
      </w:r>
      <w:r w:rsidRPr="00F73C80">
        <w:rPr>
          <w:rFonts w:ascii="Times New Roman" w:hAnsi="Times New Roman"/>
          <w:sz w:val="28"/>
          <w:szCs w:val="28"/>
        </w:rPr>
        <w:t xml:space="preserve"> и руководителями его структурных подразделений занятых в этих подразделениях специалистов к проведению проверок с</w:t>
      </w:r>
      <w:r>
        <w:rPr>
          <w:rFonts w:ascii="Times New Roman" w:hAnsi="Times New Roman"/>
          <w:sz w:val="28"/>
          <w:szCs w:val="28"/>
        </w:rPr>
        <w:t>остояния условий и охраны труда;</w:t>
      </w:r>
    </w:p>
    <w:p w:rsidR="00594590" w:rsidRPr="00F73C80" w:rsidRDefault="00594590" w:rsidP="00594590">
      <w:pPr>
        <w:pStyle w:val="ac"/>
        <w:autoSpaceDE w:val="0"/>
        <w:autoSpaceDN w:val="0"/>
        <w:adjustRightInd w:val="0"/>
        <w:spacing w:after="0" w:line="245" w:lineRule="auto"/>
        <w:ind w:left="0" w:firstLine="709"/>
        <w:jc w:val="both"/>
        <w:rPr>
          <w:rFonts w:ascii="Times New Roman" w:hAnsi="Times New Roman"/>
          <w:sz w:val="28"/>
          <w:szCs w:val="28"/>
        </w:rPr>
      </w:pPr>
      <w:r>
        <w:rPr>
          <w:rFonts w:ascii="Times New Roman" w:hAnsi="Times New Roman"/>
          <w:sz w:val="28"/>
          <w:szCs w:val="28"/>
        </w:rPr>
        <w:t>запроса и получения</w:t>
      </w:r>
      <w:r w:rsidRPr="00F73C80">
        <w:rPr>
          <w:rFonts w:ascii="Times New Roman" w:hAnsi="Times New Roman"/>
          <w:sz w:val="28"/>
          <w:szCs w:val="28"/>
        </w:rPr>
        <w:t xml:space="preserve"> от руководителей структурных подразделений работодателя</w:t>
      </w:r>
      <w:r>
        <w:rPr>
          <w:rFonts w:ascii="Times New Roman" w:hAnsi="Times New Roman"/>
          <w:sz w:val="28"/>
          <w:szCs w:val="28"/>
        </w:rPr>
        <w:t xml:space="preserve"> необходимых сведений, информации, документов</w:t>
      </w:r>
      <w:r w:rsidRPr="00F73C80">
        <w:rPr>
          <w:rFonts w:ascii="Times New Roman" w:hAnsi="Times New Roman"/>
          <w:sz w:val="28"/>
          <w:szCs w:val="28"/>
        </w:rPr>
        <w:t xml:space="preserve"> для осуществления полномочий</w:t>
      </w:r>
      <w:r>
        <w:rPr>
          <w:rFonts w:ascii="Times New Roman" w:hAnsi="Times New Roman"/>
          <w:sz w:val="28"/>
          <w:szCs w:val="28"/>
        </w:rPr>
        <w:t>;</w:t>
      </w:r>
    </w:p>
    <w:p w:rsidR="00594590" w:rsidRPr="00A638D1" w:rsidRDefault="00594590" w:rsidP="00594590">
      <w:pPr>
        <w:autoSpaceDE w:val="0"/>
        <w:autoSpaceDN w:val="0"/>
        <w:adjustRightInd w:val="0"/>
        <w:spacing w:after="0" w:line="245" w:lineRule="auto"/>
        <w:ind w:firstLine="709"/>
        <w:jc w:val="both"/>
        <w:rPr>
          <w:rFonts w:ascii="Times New Roman" w:hAnsi="Times New Roman"/>
          <w:sz w:val="28"/>
          <w:szCs w:val="28"/>
        </w:rPr>
      </w:pPr>
      <w:r>
        <w:rPr>
          <w:rFonts w:ascii="Times New Roman" w:hAnsi="Times New Roman"/>
          <w:sz w:val="28"/>
          <w:szCs w:val="28"/>
        </w:rPr>
        <w:t>запроса и получения письменных объяснений</w:t>
      </w:r>
      <w:r w:rsidRPr="00F73C80">
        <w:rPr>
          <w:rFonts w:ascii="Times New Roman" w:hAnsi="Times New Roman"/>
          <w:sz w:val="28"/>
          <w:szCs w:val="28"/>
        </w:rPr>
        <w:t xml:space="preserve"> от лиц, допустивших нарушения законодательства об охране труда</w:t>
      </w:r>
      <w:r>
        <w:rPr>
          <w:rFonts w:ascii="Times New Roman" w:hAnsi="Times New Roman"/>
          <w:sz w:val="28"/>
          <w:szCs w:val="28"/>
        </w:rPr>
        <w:t>;</w:t>
      </w:r>
    </w:p>
    <w:p w:rsidR="00594590" w:rsidRDefault="00594590" w:rsidP="00594590">
      <w:pPr>
        <w:pStyle w:val="ac"/>
        <w:widowControl w:val="0"/>
        <w:tabs>
          <w:tab w:val="left" w:pos="0"/>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б) о</w:t>
      </w:r>
      <w:r w:rsidRPr="00626D19">
        <w:rPr>
          <w:rFonts w:ascii="Times New Roman" w:hAnsi="Times New Roman"/>
          <w:sz w:val="28"/>
          <w:szCs w:val="28"/>
        </w:rPr>
        <w:t>существление контроля за наличием в структурных подразделениях работодателя инструкций по охране труда для работников согласно перечню профессий</w:t>
      </w:r>
      <w:r>
        <w:rPr>
          <w:rFonts w:ascii="Times New Roman" w:hAnsi="Times New Roman"/>
          <w:sz w:val="28"/>
          <w:szCs w:val="28"/>
        </w:rPr>
        <w:t>, должностей</w:t>
      </w:r>
      <w:r w:rsidRPr="00626D19">
        <w:rPr>
          <w:rFonts w:ascii="Times New Roman" w:hAnsi="Times New Roman"/>
          <w:sz w:val="28"/>
          <w:szCs w:val="28"/>
        </w:rPr>
        <w:t xml:space="preserve"> и видов работ, на которые должны быть разработаны инструкции по охране труда, а также своевременным их пересмотром</w:t>
      </w:r>
      <w:r>
        <w:rPr>
          <w:rFonts w:ascii="Times New Roman" w:hAnsi="Times New Roman"/>
          <w:sz w:val="28"/>
          <w:szCs w:val="28"/>
        </w:rPr>
        <w:t>;</w:t>
      </w:r>
    </w:p>
    <w:p w:rsidR="00594590" w:rsidRPr="00A638D1" w:rsidRDefault="00594590" w:rsidP="00594590">
      <w:pPr>
        <w:widowControl w:val="0"/>
        <w:tabs>
          <w:tab w:val="left" w:pos="0"/>
        </w:tabs>
        <w:autoSpaceDE w:val="0"/>
        <w:autoSpaceDN w:val="0"/>
        <w:adjustRightInd w:val="0"/>
        <w:spacing w:after="0" w:line="245" w:lineRule="auto"/>
        <w:ind w:firstLine="709"/>
        <w:jc w:val="both"/>
        <w:rPr>
          <w:rFonts w:ascii="Times New Roman" w:hAnsi="Times New Roman"/>
          <w:sz w:val="28"/>
          <w:szCs w:val="28"/>
        </w:rPr>
      </w:pPr>
      <w:r>
        <w:rPr>
          <w:rFonts w:ascii="Times New Roman" w:hAnsi="Times New Roman"/>
          <w:sz w:val="28"/>
          <w:szCs w:val="28"/>
        </w:rPr>
        <w:t>в) о</w:t>
      </w:r>
      <w:r w:rsidRPr="00A638D1">
        <w:rPr>
          <w:rFonts w:ascii="Times New Roman" w:hAnsi="Times New Roman"/>
          <w:sz w:val="28"/>
          <w:szCs w:val="28"/>
        </w:rPr>
        <w:t>существление контроля за</w:t>
      </w:r>
      <w:r w:rsidRPr="00A638D1">
        <w:rPr>
          <w:rFonts w:ascii="Times New Roman" w:hAnsi="Times New Roman"/>
          <w:iCs/>
          <w:sz w:val="28"/>
          <w:szCs w:val="28"/>
        </w:rPr>
        <w:t xml:space="preserve"> своевременным проведением обучения по охране труда, проверки знаний требований охраны труда и всех видов инструктажей по охране труда,</w:t>
      </w:r>
      <w:r w:rsidRPr="005852C3">
        <w:rPr>
          <w:rFonts w:ascii="Times New Roman" w:hAnsi="Times New Roman"/>
          <w:iCs/>
          <w:sz w:val="28"/>
          <w:szCs w:val="28"/>
        </w:rPr>
        <w:t xml:space="preserve"> </w:t>
      </w:r>
      <w:r w:rsidRPr="007D5733">
        <w:rPr>
          <w:rFonts w:ascii="Times New Roman" w:hAnsi="Times New Roman"/>
          <w:iCs/>
          <w:sz w:val="28"/>
          <w:szCs w:val="28"/>
        </w:rPr>
        <w:t>в том числе</w:t>
      </w:r>
      <w:r>
        <w:rPr>
          <w:rFonts w:ascii="Times New Roman" w:hAnsi="Times New Roman"/>
          <w:iCs/>
          <w:sz w:val="28"/>
          <w:szCs w:val="28"/>
        </w:rPr>
        <w:t>,</w:t>
      </w:r>
      <w:r w:rsidRPr="007D5733">
        <w:rPr>
          <w:rFonts w:ascii="Times New Roman" w:hAnsi="Times New Roman"/>
          <w:iCs/>
          <w:sz w:val="28"/>
          <w:szCs w:val="28"/>
        </w:rPr>
        <w:t xml:space="preserve"> посредством</w:t>
      </w:r>
      <w:r w:rsidRPr="00A638D1">
        <w:rPr>
          <w:rFonts w:ascii="Times New Roman" w:hAnsi="Times New Roman"/>
          <w:iCs/>
          <w:sz w:val="28"/>
          <w:szCs w:val="28"/>
        </w:rPr>
        <w:t xml:space="preserve"> </w:t>
      </w:r>
      <w:r w:rsidRPr="00550A53">
        <w:rPr>
          <w:rFonts w:ascii="Times New Roman" w:hAnsi="Times New Roman"/>
          <w:sz w:val="28"/>
          <w:szCs w:val="28"/>
        </w:rPr>
        <w:t>направления</w:t>
      </w:r>
      <w:r w:rsidRPr="00A638D1">
        <w:rPr>
          <w:rFonts w:ascii="Times New Roman" w:hAnsi="Times New Roman"/>
          <w:sz w:val="28"/>
          <w:szCs w:val="28"/>
        </w:rPr>
        <w:t xml:space="preserve"> работодателю (его представителю, наделенному соответствующими полномочиями в установленном законом порядке) требований об отстранении от работы</w:t>
      </w:r>
      <w:r>
        <w:rPr>
          <w:rFonts w:ascii="Times New Roman" w:hAnsi="Times New Roman"/>
          <w:sz w:val="28"/>
          <w:szCs w:val="28"/>
        </w:rPr>
        <w:t xml:space="preserve"> (недопущения к работе)</w:t>
      </w:r>
      <w:r w:rsidRPr="00A638D1">
        <w:rPr>
          <w:rFonts w:ascii="Times New Roman" w:hAnsi="Times New Roman"/>
          <w:sz w:val="28"/>
          <w:szCs w:val="28"/>
        </w:rPr>
        <w:t xml:space="preserve"> лиц, не прошедших в установленном </w:t>
      </w:r>
      <w:hyperlink r:id="rId7" w:history="1">
        <w:r w:rsidRPr="00A638D1">
          <w:rPr>
            <w:rFonts w:ascii="Times New Roman" w:hAnsi="Times New Roman"/>
            <w:sz w:val="28"/>
            <w:szCs w:val="28"/>
          </w:rPr>
          <w:t>порядке</w:t>
        </w:r>
      </w:hyperlink>
      <w:r w:rsidRPr="00A638D1">
        <w:rPr>
          <w:rFonts w:ascii="Times New Roman" w:hAnsi="Times New Roman"/>
          <w:sz w:val="28"/>
          <w:szCs w:val="28"/>
        </w:rPr>
        <w:t xml:space="preserve"> обучение и инструктаж по охране труда, стажировку и проверку знаний требований охраны труда</w:t>
      </w:r>
      <w:r>
        <w:rPr>
          <w:rFonts w:ascii="Times New Roman" w:hAnsi="Times New Roman"/>
          <w:iCs/>
          <w:sz w:val="28"/>
          <w:szCs w:val="28"/>
        </w:rPr>
        <w:t>;</w:t>
      </w:r>
    </w:p>
    <w:p w:rsidR="00594590" w:rsidRPr="00A638D1" w:rsidRDefault="00594590" w:rsidP="00594590">
      <w:pPr>
        <w:widowControl w:val="0"/>
        <w:tabs>
          <w:tab w:val="left" w:pos="0"/>
        </w:tabs>
        <w:autoSpaceDE w:val="0"/>
        <w:autoSpaceDN w:val="0"/>
        <w:adjustRightInd w:val="0"/>
        <w:spacing w:after="0" w:line="245" w:lineRule="auto"/>
        <w:ind w:firstLine="709"/>
        <w:jc w:val="both"/>
        <w:rPr>
          <w:rFonts w:ascii="Times New Roman" w:hAnsi="Times New Roman"/>
          <w:sz w:val="28"/>
          <w:szCs w:val="28"/>
        </w:rPr>
      </w:pPr>
      <w:r>
        <w:rPr>
          <w:rFonts w:ascii="Times New Roman" w:hAnsi="Times New Roman"/>
          <w:sz w:val="28"/>
          <w:szCs w:val="28"/>
        </w:rPr>
        <w:t>г) о</w:t>
      </w:r>
      <w:r w:rsidRPr="00A638D1">
        <w:rPr>
          <w:rFonts w:ascii="Times New Roman" w:hAnsi="Times New Roman"/>
          <w:sz w:val="28"/>
          <w:szCs w:val="28"/>
        </w:rPr>
        <w:t xml:space="preserve">существление контроля за своевременностью, полнотой выдачи работникам средств индивидуальной защиты и правильностью их применения работниками в соответствии с правилами обеспечения работников специальной одеждой, специальной обувью и другими средствами индивидуальной защиты, </w:t>
      </w:r>
      <w:r w:rsidRPr="00A638D1">
        <w:rPr>
          <w:rFonts w:ascii="Times New Roman" w:hAnsi="Times New Roman"/>
          <w:iCs/>
          <w:sz w:val="28"/>
          <w:szCs w:val="28"/>
        </w:rPr>
        <w:t>за организацией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защиты в соответствии с установленными требованиями, в том числе</w:t>
      </w:r>
      <w:r>
        <w:rPr>
          <w:rFonts w:ascii="Times New Roman" w:hAnsi="Times New Roman"/>
          <w:iCs/>
          <w:sz w:val="28"/>
          <w:szCs w:val="28"/>
        </w:rPr>
        <w:t>,</w:t>
      </w:r>
      <w:r w:rsidRPr="00A638D1">
        <w:rPr>
          <w:rFonts w:ascii="Times New Roman" w:hAnsi="Times New Roman"/>
          <w:iCs/>
          <w:sz w:val="28"/>
          <w:szCs w:val="28"/>
        </w:rPr>
        <w:t xml:space="preserve"> посредством </w:t>
      </w:r>
      <w:r w:rsidRPr="00A638D1">
        <w:rPr>
          <w:rFonts w:ascii="Times New Roman" w:hAnsi="Times New Roman"/>
          <w:sz w:val="28"/>
          <w:szCs w:val="28"/>
        </w:rPr>
        <w:t>направления работодателю (его представителю, наделенному соответствующими полномочиями в установленном законом порядке) требований об отстранении от работы</w:t>
      </w:r>
      <w:r>
        <w:rPr>
          <w:rFonts w:ascii="Times New Roman" w:hAnsi="Times New Roman"/>
          <w:sz w:val="28"/>
          <w:szCs w:val="28"/>
        </w:rPr>
        <w:t xml:space="preserve"> (недопущения к работе)</w:t>
      </w:r>
      <w:r w:rsidRPr="00F73C80">
        <w:rPr>
          <w:rFonts w:ascii="Times New Roman" w:hAnsi="Times New Roman"/>
          <w:sz w:val="28"/>
          <w:szCs w:val="28"/>
        </w:rPr>
        <w:t xml:space="preserve"> </w:t>
      </w:r>
      <w:r w:rsidRPr="00A638D1">
        <w:rPr>
          <w:rFonts w:ascii="Times New Roman" w:hAnsi="Times New Roman"/>
          <w:sz w:val="28"/>
          <w:szCs w:val="28"/>
        </w:rPr>
        <w:t>лиц, не использующих выданные в установленном порядке средства индивидуальной защиты</w:t>
      </w:r>
      <w:r>
        <w:rPr>
          <w:rFonts w:ascii="Times New Roman" w:hAnsi="Times New Roman"/>
          <w:iCs/>
          <w:sz w:val="28"/>
          <w:szCs w:val="28"/>
        </w:rPr>
        <w:t>;</w:t>
      </w:r>
    </w:p>
    <w:p w:rsidR="00594590" w:rsidRPr="00A638D1"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sz w:val="28"/>
          <w:szCs w:val="28"/>
        </w:rPr>
        <w:t>д) о</w:t>
      </w:r>
      <w:r w:rsidRPr="00A638D1">
        <w:rPr>
          <w:rFonts w:ascii="Times New Roman" w:hAnsi="Times New Roman"/>
          <w:iCs/>
          <w:sz w:val="28"/>
          <w:szCs w:val="28"/>
        </w:rPr>
        <w:t>существление контроля за использованием труда женщин и лиц моложе 18 лет в соответствии с законодательными требованиями</w:t>
      </w:r>
      <w:r>
        <w:rPr>
          <w:rFonts w:ascii="Times New Roman" w:hAnsi="Times New Roman"/>
          <w:iCs/>
          <w:sz w:val="28"/>
          <w:szCs w:val="28"/>
        </w:rPr>
        <w:t>;</w:t>
      </w:r>
    </w:p>
    <w:p w:rsidR="00594590" w:rsidRPr="00A638D1"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е) о</w:t>
      </w:r>
      <w:r w:rsidRPr="00A638D1">
        <w:rPr>
          <w:rFonts w:ascii="Times New Roman" w:hAnsi="Times New Roman"/>
          <w:sz w:val="28"/>
          <w:szCs w:val="28"/>
        </w:rPr>
        <w:t xml:space="preserve">существление контроля за доведением до сведения работников </w:t>
      </w:r>
      <w:r>
        <w:rPr>
          <w:rFonts w:ascii="Times New Roman" w:hAnsi="Times New Roman"/>
          <w:sz w:val="28"/>
          <w:szCs w:val="28"/>
        </w:rPr>
        <w:t>вводимых в </w:t>
      </w:r>
      <w:r w:rsidRPr="00A638D1">
        <w:rPr>
          <w:rFonts w:ascii="Times New Roman" w:hAnsi="Times New Roman"/>
          <w:sz w:val="28"/>
          <w:szCs w:val="28"/>
        </w:rPr>
        <w:t>действие новых государственных нормативных требований охраны труда, в том числе в локальных нормативных актах</w:t>
      </w:r>
      <w:r>
        <w:rPr>
          <w:rFonts w:ascii="Times New Roman" w:hAnsi="Times New Roman"/>
          <w:sz w:val="28"/>
          <w:szCs w:val="28"/>
        </w:rPr>
        <w:t>;</w:t>
      </w:r>
    </w:p>
    <w:p w:rsidR="00594590" w:rsidRPr="00626D19" w:rsidRDefault="00594590" w:rsidP="00594590">
      <w:pPr>
        <w:pStyle w:val="ac"/>
        <w:widowControl w:val="0"/>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ж) участие в переработке</w:t>
      </w:r>
      <w:r w:rsidRPr="00626D19">
        <w:rPr>
          <w:rFonts w:ascii="Times New Roman" w:hAnsi="Times New Roman"/>
          <w:sz w:val="28"/>
          <w:szCs w:val="28"/>
        </w:rPr>
        <w:t xml:space="preserve"> локальных нормативных актов по вопросам охраны труда в случае вступления в силу новых или внесения изменений в действующие законодательные и иные нормативные правовые акты, содержащие нормы трудового права</w:t>
      </w:r>
      <w:r>
        <w:rPr>
          <w:rFonts w:ascii="Times New Roman" w:hAnsi="Times New Roman"/>
          <w:sz w:val="28"/>
          <w:szCs w:val="28"/>
        </w:rPr>
        <w:t>;</w:t>
      </w:r>
    </w:p>
    <w:p w:rsidR="00594590" w:rsidRPr="00A638D1"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A638D1">
        <w:rPr>
          <w:rFonts w:ascii="Times New Roman" w:hAnsi="Times New Roman"/>
          <w:sz w:val="28"/>
          <w:szCs w:val="28"/>
        </w:rPr>
        <w:t xml:space="preserve">з) </w:t>
      </w:r>
      <w:r>
        <w:rPr>
          <w:rFonts w:ascii="Times New Roman" w:hAnsi="Times New Roman"/>
          <w:sz w:val="28"/>
          <w:szCs w:val="28"/>
        </w:rPr>
        <w:t>п</w:t>
      </w:r>
      <w:r w:rsidRPr="00A638D1">
        <w:rPr>
          <w:rFonts w:ascii="Times New Roman" w:hAnsi="Times New Roman"/>
          <w:sz w:val="28"/>
          <w:szCs w:val="28"/>
        </w:rPr>
        <w:t>ринятие мер по устранению нарушений требований охраны труда, в том числе по выданным предписаниям органов государственного надзора (контроля) и внутренним предписаниям Службы, а также обращениям работников, в том числе, посредством:</w:t>
      </w:r>
    </w:p>
    <w:p w:rsidR="00594590" w:rsidRDefault="00594590" w:rsidP="00594590">
      <w:pPr>
        <w:pStyle w:val="ac"/>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приостановления работы</w:t>
      </w:r>
      <w:r w:rsidRPr="00F73C80">
        <w:rPr>
          <w:rFonts w:ascii="Times New Roman" w:hAnsi="Times New Roman"/>
          <w:sz w:val="28"/>
          <w:szCs w:val="28"/>
        </w:rPr>
        <w:t xml:space="preserve"> производств, участков,</w:t>
      </w:r>
      <w:r>
        <w:rPr>
          <w:rFonts w:ascii="Times New Roman" w:hAnsi="Times New Roman"/>
          <w:sz w:val="28"/>
          <w:szCs w:val="28"/>
        </w:rPr>
        <w:t xml:space="preserve"> машин, станков, оборудования и </w:t>
      </w:r>
      <w:r w:rsidRPr="00F73C80">
        <w:rPr>
          <w:rFonts w:ascii="Times New Roman" w:hAnsi="Times New Roman"/>
          <w:sz w:val="28"/>
          <w:szCs w:val="28"/>
        </w:rPr>
        <w:t>других средств производства в случаях, создающих угрозу жизни или здоровью работников до устранения выявленных нарушений</w:t>
      </w:r>
      <w:r>
        <w:rPr>
          <w:rFonts w:ascii="Times New Roman" w:hAnsi="Times New Roman"/>
          <w:sz w:val="28"/>
          <w:szCs w:val="28"/>
        </w:rPr>
        <w:t>;</w:t>
      </w:r>
    </w:p>
    <w:p w:rsidR="00594590" w:rsidRPr="00F73C80" w:rsidRDefault="00594590" w:rsidP="00594590">
      <w:pPr>
        <w:pStyle w:val="ac"/>
        <w:autoSpaceDE w:val="0"/>
        <w:autoSpaceDN w:val="0"/>
        <w:adjustRightInd w:val="0"/>
        <w:spacing w:after="0" w:line="240" w:lineRule="auto"/>
        <w:ind w:left="0" w:firstLine="709"/>
        <w:jc w:val="both"/>
        <w:rPr>
          <w:rFonts w:ascii="Times New Roman" w:hAnsi="Times New Roman"/>
          <w:sz w:val="28"/>
          <w:szCs w:val="28"/>
        </w:rPr>
      </w:pPr>
      <w:r w:rsidRPr="00F73C80">
        <w:rPr>
          <w:rFonts w:ascii="Times New Roman" w:hAnsi="Times New Roman"/>
          <w:sz w:val="28"/>
          <w:szCs w:val="28"/>
        </w:rPr>
        <w:t>направления работодателю (его представителю, наделенному соответствующими полномочиями в установленном законом порядк</w:t>
      </w:r>
      <w:r>
        <w:rPr>
          <w:rFonts w:ascii="Times New Roman" w:hAnsi="Times New Roman"/>
          <w:sz w:val="28"/>
          <w:szCs w:val="28"/>
        </w:rPr>
        <w:t>е) требований об отстранении от </w:t>
      </w:r>
      <w:r w:rsidRPr="00F73C80">
        <w:rPr>
          <w:rFonts w:ascii="Times New Roman" w:hAnsi="Times New Roman"/>
          <w:sz w:val="28"/>
          <w:szCs w:val="28"/>
        </w:rPr>
        <w:t>работы</w:t>
      </w:r>
      <w:r>
        <w:rPr>
          <w:rFonts w:ascii="Times New Roman" w:hAnsi="Times New Roman"/>
          <w:sz w:val="28"/>
          <w:szCs w:val="28"/>
        </w:rPr>
        <w:t xml:space="preserve"> (недопущения к работе)</w:t>
      </w:r>
      <w:r w:rsidRPr="00F73C80">
        <w:rPr>
          <w:rFonts w:ascii="Times New Roman" w:hAnsi="Times New Roman"/>
          <w:sz w:val="28"/>
          <w:szCs w:val="28"/>
        </w:rPr>
        <w:t xml:space="preserve"> лиц, не имеющ</w:t>
      </w:r>
      <w:r>
        <w:rPr>
          <w:rFonts w:ascii="Times New Roman" w:hAnsi="Times New Roman"/>
          <w:sz w:val="28"/>
          <w:szCs w:val="28"/>
        </w:rPr>
        <w:t>их допуска к выполнению работ в </w:t>
      </w:r>
      <w:r w:rsidRPr="00F73C80">
        <w:rPr>
          <w:rFonts w:ascii="Times New Roman" w:hAnsi="Times New Roman"/>
          <w:sz w:val="28"/>
          <w:szCs w:val="28"/>
        </w:rPr>
        <w:t xml:space="preserve">соответствии с требованиями нормативных правовых актов, </w:t>
      </w:r>
      <w:r>
        <w:rPr>
          <w:rFonts w:ascii="Times New Roman" w:hAnsi="Times New Roman"/>
          <w:sz w:val="28"/>
          <w:szCs w:val="28"/>
        </w:rPr>
        <w:t xml:space="preserve">не прошедших </w:t>
      </w:r>
      <w:r w:rsidRPr="00257912">
        <w:rPr>
          <w:rFonts w:ascii="Times New Roman" w:hAnsi="Times New Roman"/>
          <w:spacing w:val="-6"/>
          <w:sz w:val="28"/>
          <w:szCs w:val="28"/>
        </w:rPr>
        <w:t>обязательные медицинские осмотры, обязательные психиатрические освидетельствования,</w:t>
      </w:r>
      <w:r w:rsidRPr="00F73C80">
        <w:rPr>
          <w:rFonts w:ascii="Times New Roman" w:hAnsi="Times New Roman"/>
          <w:sz w:val="28"/>
          <w:szCs w:val="28"/>
        </w:rPr>
        <w:t xml:space="preserve"> а также при наличии медицинских противопоказаний</w:t>
      </w:r>
      <w:r w:rsidRPr="00C443F8">
        <w:rPr>
          <w:rFonts w:ascii="Times New Roman" w:hAnsi="Times New Roman"/>
          <w:sz w:val="28"/>
          <w:szCs w:val="28"/>
        </w:rPr>
        <w:t xml:space="preserve"> </w:t>
      </w:r>
      <w:r>
        <w:rPr>
          <w:rFonts w:ascii="Times New Roman" w:hAnsi="Times New Roman"/>
          <w:sz w:val="28"/>
          <w:szCs w:val="28"/>
        </w:rPr>
        <w:t>к выполнению порученных им работ</w:t>
      </w:r>
      <w:r w:rsidRPr="00F73C80">
        <w:rPr>
          <w:rFonts w:ascii="Times New Roman" w:hAnsi="Times New Roman"/>
          <w:sz w:val="28"/>
          <w:szCs w:val="28"/>
        </w:rPr>
        <w:t>, а также нарушающих требования законодательства об охране труда</w:t>
      </w:r>
      <w:r>
        <w:rPr>
          <w:rFonts w:ascii="Times New Roman" w:hAnsi="Times New Roman"/>
          <w:sz w:val="28"/>
          <w:szCs w:val="28"/>
        </w:rPr>
        <w:t>;</w:t>
      </w:r>
    </w:p>
    <w:p w:rsidR="00594590"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н</w:t>
      </w:r>
      <w:r w:rsidRPr="00A3714E">
        <w:rPr>
          <w:rFonts w:ascii="Times New Roman" w:hAnsi="Times New Roman"/>
          <w:sz w:val="28"/>
          <w:szCs w:val="28"/>
        </w:rPr>
        <w:t>аправл</w:t>
      </w:r>
      <w:r>
        <w:rPr>
          <w:rFonts w:ascii="Times New Roman" w:hAnsi="Times New Roman"/>
          <w:sz w:val="28"/>
          <w:szCs w:val="28"/>
        </w:rPr>
        <w:t>ения</w:t>
      </w:r>
      <w:r w:rsidRPr="00A3714E">
        <w:rPr>
          <w:rFonts w:ascii="Times New Roman" w:hAnsi="Times New Roman"/>
          <w:sz w:val="28"/>
          <w:szCs w:val="28"/>
        </w:rPr>
        <w:t xml:space="preserve"> работодателю </w:t>
      </w:r>
      <w:r w:rsidRPr="00A3714E">
        <w:rPr>
          <w:rFonts w:ascii="Times New Roman" w:hAnsi="Times New Roman"/>
          <w:iCs/>
          <w:sz w:val="28"/>
          <w:szCs w:val="28"/>
        </w:rPr>
        <w:t xml:space="preserve">(его уполномоченному представителю) </w:t>
      </w:r>
      <w:r>
        <w:rPr>
          <w:rFonts w:ascii="Times New Roman" w:hAnsi="Times New Roman"/>
          <w:sz w:val="28"/>
          <w:szCs w:val="28"/>
        </w:rPr>
        <w:t>предложений</w:t>
      </w:r>
      <w:r w:rsidRPr="00A3714E">
        <w:rPr>
          <w:rFonts w:ascii="Times New Roman" w:hAnsi="Times New Roman"/>
          <w:sz w:val="28"/>
          <w:szCs w:val="28"/>
        </w:rPr>
        <w:t xml:space="preserve"> о привлечении к ответственности должностных лиц, допускающих нарушение требований охраны труда</w:t>
      </w:r>
      <w:r>
        <w:rPr>
          <w:rFonts w:ascii="Times New Roman" w:hAnsi="Times New Roman"/>
          <w:sz w:val="28"/>
          <w:szCs w:val="28"/>
        </w:rPr>
        <w:t>;</w:t>
      </w:r>
    </w:p>
    <w:p w:rsidR="00594590"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направления</w:t>
      </w:r>
      <w:r w:rsidRPr="00F73C80">
        <w:rPr>
          <w:rFonts w:ascii="Times New Roman" w:hAnsi="Times New Roman"/>
          <w:sz w:val="28"/>
          <w:szCs w:val="28"/>
        </w:rPr>
        <w:t xml:space="preserve"> работодателю </w:t>
      </w:r>
      <w:r w:rsidRPr="00F73C80">
        <w:rPr>
          <w:rFonts w:ascii="Times New Roman" w:hAnsi="Times New Roman"/>
          <w:iCs/>
          <w:sz w:val="28"/>
          <w:szCs w:val="28"/>
        </w:rPr>
        <w:t>(его уполномоченному представителю)</w:t>
      </w:r>
      <w:r>
        <w:rPr>
          <w:rFonts w:ascii="Times New Roman" w:hAnsi="Times New Roman"/>
          <w:sz w:val="28"/>
          <w:szCs w:val="28"/>
        </w:rPr>
        <w:t xml:space="preserve"> предложений</w:t>
      </w:r>
      <w:r w:rsidRPr="00F73C80">
        <w:rPr>
          <w:rFonts w:ascii="Times New Roman" w:hAnsi="Times New Roman"/>
          <w:sz w:val="28"/>
          <w:szCs w:val="28"/>
        </w:rPr>
        <w:t xml:space="preserve"> о поощрении отдельных работников за активну</w:t>
      </w:r>
      <w:r>
        <w:rPr>
          <w:rFonts w:ascii="Times New Roman" w:hAnsi="Times New Roman"/>
          <w:sz w:val="28"/>
          <w:szCs w:val="28"/>
        </w:rPr>
        <w:t>ю работу по улучшению условий и </w:t>
      </w:r>
      <w:r w:rsidRPr="00F73C80">
        <w:rPr>
          <w:rFonts w:ascii="Times New Roman" w:hAnsi="Times New Roman"/>
          <w:sz w:val="28"/>
          <w:szCs w:val="28"/>
        </w:rPr>
        <w:t>охраны труда</w:t>
      </w:r>
      <w:r>
        <w:rPr>
          <w:rFonts w:ascii="Times New Roman" w:hAnsi="Times New Roman"/>
          <w:sz w:val="28"/>
          <w:szCs w:val="28"/>
        </w:rPr>
        <w:t>;</w:t>
      </w:r>
    </w:p>
    <w:p w:rsidR="00594590" w:rsidRPr="00A638D1"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 а</w:t>
      </w:r>
      <w:r w:rsidRPr="00A638D1">
        <w:rPr>
          <w:rFonts w:ascii="Times New Roman" w:hAnsi="Times New Roman"/>
          <w:sz w:val="28"/>
          <w:szCs w:val="28"/>
        </w:rPr>
        <w:t>нализ и оценка документов, связанных с приемкой и вводом в эксплуатацию (консервацией) производственных объектов, в части их соответствия государственным нормативным требованиям охраны труда.</w:t>
      </w:r>
    </w:p>
    <w:p w:rsidR="0059459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A638D1">
        <w:rPr>
          <w:rFonts w:ascii="Times New Roman" w:hAnsi="Times New Roman"/>
          <w:iCs/>
          <w:sz w:val="28"/>
          <w:szCs w:val="28"/>
        </w:rPr>
        <w:t>Рекомендуемая</w:t>
      </w:r>
      <w:r w:rsidRPr="00F73C92">
        <w:rPr>
          <w:rFonts w:ascii="Times New Roman" w:hAnsi="Times New Roman"/>
          <w:iCs/>
          <w:sz w:val="28"/>
          <w:szCs w:val="28"/>
        </w:rPr>
        <w:t xml:space="preserve"> нормативная </w:t>
      </w:r>
      <w:r w:rsidRPr="00626D19">
        <w:rPr>
          <w:rFonts w:ascii="Times New Roman" w:hAnsi="Times New Roman"/>
          <w:sz w:val="28"/>
          <w:szCs w:val="28"/>
        </w:rPr>
        <w:t xml:space="preserve">численность по функции </w:t>
      </w:r>
      <w:r>
        <w:rPr>
          <w:rFonts w:ascii="Times New Roman" w:hAnsi="Times New Roman"/>
          <w:sz w:val="28"/>
          <w:szCs w:val="28"/>
        </w:rPr>
        <w:t>30</w:t>
      </w:r>
      <w:r w:rsidRPr="00626D19">
        <w:rPr>
          <w:rFonts w:ascii="Times New Roman" w:hAnsi="Times New Roman"/>
          <w:sz w:val="28"/>
          <w:szCs w:val="28"/>
        </w:rPr>
        <w:t>.</w:t>
      </w:r>
      <w:r>
        <w:rPr>
          <w:rFonts w:ascii="Times New Roman" w:hAnsi="Times New Roman"/>
          <w:sz w:val="28"/>
          <w:szCs w:val="28"/>
        </w:rPr>
        <w:t>3 представлена в т</w:t>
      </w:r>
      <w:r w:rsidRPr="00626D19">
        <w:rPr>
          <w:rFonts w:ascii="Times New Roman" w:hAnsi="Times New Roman"/>
          <w:sz w:val="28"/>
          <w:szCs w:val="28"/>
        </w:rPr>
        <w:t>аблице 2.</w:t>
      </w:r>
    </w:p>
    <w:p w:rsidR="00594590" w:rsidRPr="00257912" w:rsidRDefault="00594590" w:rsidP="00594590">
      <w:pPr>
        <w:pStyle w:val="ac"/>
        <w:widowControl w:val="0"/>
        <w:autoSpaceDE w:val="0"/>
        <w:autoSpaceDN w:val="0"/>
        <w:adjustRightInd w:val="0"/>
        <w:spacing w:after="0" w:line="240" w:lineRule="auto"/>
        <w:ind w:firstLine="709"/>
        <w:jc w:val="right"/>
        <w:rPr>
          <w:rFonts w:ascii="Times New Roman" w:hAnsi="Times New Roman"/>
          <w:bCs/>
          <w:iCs/>
          <w:sz w:val="28"/>
          <w:szCs w:val="28"/>
        </w:rPr>
      </w:pPr>
      <w:r w:rsidRPr="00257912">
        <w:rPr>
          <w:rFonts w:ascii="Times New Roman" w:hAnsi="Times New Roman"/>
          <w:bCs/>
          <w:iCs/>
          <w:sz w:val="28"/>
          <w:szCs w:val="28"/>
        </w:rPr>
        <w:t xml:space="preserve">Таблица 2 </w:t>
      </w:r>
    </w:p>
    <w:p w:rsidR="00594590" w:rsidRPr="00F73C92" w:rsidRDefault="00594590" w:rsidP="00594590">
      <w:pPr>
        <w:widowControl w:val="0"/>
        <w:tabs>
          <w:tab w:val="left" w:pos="426"/>
        </w:tabs>
        <w:autoSpaceDE w:val="0"/>
        <w:autoSpaceDN w:val="0"/>
        <w:adjustRightInd w:val="0"/>
        <w:spacing w:after="0" w:line="240" w:lineRule="auto"/>
        <w:ind w:firstLine="709"/>
        <w:jc w:val="center"/>
        <w:rPr>
          <w:rFonts w:ascii="Times New Roman" w:hAnsi="Times New Roman"/>
          <w:sz w:val="28"/>
          <w:szCs w:val="28"/>
        </w:rPr>
      </w:pPr>
      <w:r w:rsidRPr="00A638D1">
        <w:rPr>
          <w:rFonts w:ascii="Times New Roman" w:hAnsi="Times New Roman"/>
          <w:iCs/>
          <w:sz w:val="28"/>
          <w:szCs w:val="28"/>
        </w:rPr>
        <w:t>Рекомендуемая</w:t>
      </w:r>
      <w:r w:rsidRPr="00F73C92">
        <w:rPr>
          <w:rFonts w:ascii="Times New Roman" w:hAnsi="Times New Roman"/>
          <w:iCs/>
          <w:sz w:val="28"/>
          <w:szCs w:val="28"/>
        </w:rPr>
        <w:t xml:space="preserve"> нормативная численность работников по</w:t>
      </w:r>
      <w:r w:rsidRPr="00F73C92">
        <w:rPr>
          <w:sz w:val="28"/>
          <w:szCs w:val="28"/>
        </w:rPr>
        <w:t xml:space="preserve"> </w:t>
      </w:r>
      <w:r w:rsidRPr="00F73C92">
        <w:rPr>
          <w:rFonts w:ascii="Times New Roman" w:hAnsi="Times New Roman"/>
          <w:iCs/>
          <w:sz w:val="28"/>
          <w:szCs w:val="28"/>
        </w:rPr>
        <w:t>контролю за соблюдением законодательных и иных нормативных правовых актов по охране труда у работодателя и в его структурных подразделениях</w:t>
      </w:r>
    </w:p>
    <w:tbl>
      <w:tblPr>
        <w:tblW w:w="0" w:type="auto"/>
        <w:jc w:val="center"/>
        <w:tblCellMar>
          <w:left w:w="0" w:type="dxa"/>
          <w:right w:w="0" w:type="dxa"/>
        </w:tblCellMar>
        <w:tblLook w:val="0000" w:firstRow="0" w:lastRow="0" w:firstColumn="0" w:lastColumn="0" w:noHBand="0" w:noVBand="0"/>
      </w:tblPr>
      <w:tblGrid>
        <w:gridCol w:w="1268"/>
        <w:gridCol w:w="2031"/>
        <w:gridCol w:w="1062"/>
        <w:gridCol w:w="1062"/>
        <w:gridCol w:w="1061"/>
        <w:gridCol w:w="1062"/>
        <w:gridCol w:w="1062"/>
        <w:gridCol w:w="1065"/>
      </w:tblGrid>
      <w:tr w:rsidR="00594590" w:rsidRPr="00B168C8" w:rsidTr="00D50335">
        <w:trPr>
          <w:jc w:val="center"/>
        </w:trPr>
        <w:tc>
          <w:tcPr>
            <w:tcW w:w="1268"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Pr="00B168C8">
              <w:rPr>
                <w:rFonts w:ascii="Times New Roman" w:hAnsi="Times New Roman"/>
                <w:sz w:val="24"/>
                <w:szCs w:val="24"/>
              </w:rPr>
              <w:t xml:space="preserve"> п/п </w:t>
            </w:r>
          </w:p>
        </w:tc>
        <w:tc>
          <w:tcPr>
            <w:tcW w:w="2031"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Среднесписочная численность работников </w:t>
            </w:r>
            <w:r>
              <w:rPr>
                <w:rFonts w:ascii="Times New Roman" w:hAnsi="Times New Roman"/>
                <w:sz w:val="24"/>
                <w:szCs w:val="24"/>
              </w:rPr>
              <w:t>у работодателя</w:t>
            </w:r>
            <w:r w:rsidRPr="00B168C8">
              <w:rPr>
                <w:rFonts w:ascii="Times New Roman" w:hAnsi="Times New Roman"/>
                <w:sz w:val="24"/>
                <w:szCs w:val="24"/>
              </w:rPr>
              <w:t xml:space="preserve"> </w:t>
            </w:r>
          </w:p>
        </w:tc>
        <w:tc>
          <w:tcPr>
            <w:tcW w:w="6374" w:type="dxa"/>
            <w:gridSpan w:val="6"/>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Численность рабо</w:t>
            </w:r>
            <w:r>
              <w:rPr>
                <w:rFonts w:ascii="Times New Roman" w:hAnsi="Times New Roman"/>
                <w:sz w:val="24"/>
                <w:szCs w:val="24"/>
              </w:rPr>
              <w:t>тников</w:t>
            </w:r>
            <w:r w:rsidRPr="00B168C8">
              <w:rPr>
                <w:rFonts w:ascii="Times New Roman" w:hAnsi="Times New Roman"/>
                <w:sz w:val="24"/>
                <w:szCs w:val="24"/>
              </w:rPr>
              <w:t>, занятых на работах</w:t>
            </w:r>
            <w:r>
              <w:rPr>
                <w:rFonts w:ascii="Times New Roman" w:hAnsi="Times New Roman"/>
                <w:sz w:val="24"/>
                <w:szCs w:val="24"/>
              </w:rPr>
              <w:t>,</w:t>
            </w:r>
            <w:r w:rsidRPr="00B168C8">
              <w:rPr>
                <w:rFonts w:ascii="Times New Roman" w:hAnsi="Times New Roman"/>
                <w:sz w:val="24"/>
                <w:szCs w:val="24"/>
              </w:rPr>
              <w:t xml:space="preserve"> связанных с вредными </w:t>
            </w:r>
            <w:r>
              <w:rPr>
                <w:rFonts w:ascii="Times New Roman" w:hAnsi="Times New Roman"/>
                <w:sz w:val="24"/>
                <w:szCs w:val="24"/>
              </w:rPr>
              <w:t xml:space="preserve">и (или) опасными </w:t>
            </w:r>
            <w:r w:rsidRPr="00B168C8">
              <w:rPr>
                <w:rFonts w:ascii="Times New Roman" w:hAnsi="Times New Roman"/>
                <w:sz w:val="24"/>
                <w:szCs w:val="24"/>
              </w:rPr>
              <w:t xml:space="preserve">условиями труда </w:t>
            </w:r>
          </w:p>
        </w:tc>
      </w:tr>
      <w:tr w:rsidR="00594590" w:rsidRPr="00B168C8" w:rsidTr="00D50335">
        <w:trPr>
          <w:jc w:val="center"/>
        </w:trPr>
        <w:tc>
          <w:tcPr>
            <w:tcW w:w="1268"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031"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до 100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101 - 350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351 - 500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501 - 1000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1001 - 3500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3501 и свыше </w:t>
            </w:r>
          </w:p>
        </w:tc>
      </w:tr>
      <w:tr w:rsidR="00594590" w:rsidRPr="00B168C8" w:rsidTr="00D50335">
        <w:trPr>
          <w:jc w:val="center"/>
        </w:trPr>
        <w:tc>
          <w:tcPr>
            <w:tcW w:w="1268"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031"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6374" w:type="dxa"/>
            <w:gridSpan w:val="6"/>
            <w:tcBorders>
              <w:top w:val="single" w:sz="6" w:space="0" w:color="auto"/>
              <w:left w:val="single" w:sz="6" w:space="0" w:color="auto"/>
              <w:bottom w:val="single" w:sz="6" w:space="0" w:color="auto"/>
              <w:right w:val="single" w:sz="6" w:space="0" w:color="auto"/>
            </w:tcBorders>
          </w:tcPr>
          <w:p w:rsidR="00594590" w:rsidRPr="00E866F3"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A638D1">
              <w:rPr>
                <w:rFonts w:ascii="Times New Roman" w:hAnsi="Times New Roman"/>
                <w:iCs/>
                <w:sz w:val="24"/>
                <w:szCs w:val="24"/>
              </w:rPr>
              <w:t>Рекомендуемая</w:t>
            </w:r>
            <w:r w:rsidRPr="00E866F3">
              <w:rPr>
                <w:rFonts w:ascii="Times New Roman" w:hAnsi="Times New Roman"/>
                <w:iCs/>
                <w:sz w:val="24"/>
                <w:szCs w:val="24"/>
              </w:rPr>
              <w:t xml:space="preserve"> нормативная </w:t>
            </w:r>
            <w:r w:rsidRPr="00E866F3">
              <w:rPr>
                <w:rFonts w:ascii="Times New Roman" w:hAnsi="Times New Roman"/>
                <w:sz w:val="24"/>
                <w:szCs w:val="24"/>
              </w:rPr>
              <w:t xml:space="preserve">численность, человек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до 500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0,06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0,07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0,08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501 - 750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0,07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0,08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0,09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lastRenderedPageBreak/>
              <w:t>3</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751 - 1000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0,08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0,09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0,10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4</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1001 - 1500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0,10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0,12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0,14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0,17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5</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1501 - 3000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0,14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0,17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0,20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0,24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0,28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6</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3001 - 5000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0,20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0,24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0,29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0,35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0,42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0,48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7</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5001 - 7500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0,28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0,32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0,38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0,45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0,56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0,70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8</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7501 - 10000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0,35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0,41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0,48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0,57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0,68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0,82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9</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10001 - 20000</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0,65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0,72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0,79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0,93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1,07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1,23 </w:t>
            </w:r>
          </w:p>
        </w:tc>
      </w:tr>
      <w:tr w:rsidR="00594590" w:rsidRPr="00B168C8" w:rsidTr="00D50335">
        <w:trPr>
          <w:jc w:val="center"/>
        </w:trPr>
        <w:tc>
          <w:tcPr>
            <w:tcW w:w="1268"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w:t>
            </w:r>
          </w:p>
        </w:tc>
        <w:tc>
          <w:tcPr>
            <w:tcW w:w="203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20001 и свыше</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0,80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0,87 </w:t>
            </w:r>
          </w:p>
        </w:tc>
        <w:tc>
          <w:tcPr>
            <w:tcW w:w="1061"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0,94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1,01 </w:t>
            </w:r>
          </w:p>
        </w:tc>
        <w:tc>
          <w:tcPr>
            <w:tcW w:w="1062"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1,11 </w:t>
            </w:r>
          </w:p>
        </w:tc>
        <w:tc>
          <w:tcPr>
            <w:tcW w:w="10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1,26 </w:t>
            </w:r>
          </w:p>
        </w:tc>
      </w:tr>
    </w:tbl>
    <w:p w:rsidR="00594590" w:rsidRPr="005775D2" w:rsidRDefault="00594590" w:rsidP="00594590">
      <w:pPr>
        <w:pStyle w:val="ac"/>
        <w:widowControl w:val="0"/>
        <w:tabs>
          <w:tab w:val="left" w:pos="426"/>
        </w:tabs>
        <w:autoSpaceDE w:val="0"/>
        <w:autoSpaceDN w:val="0"/>
        <w:adjustRightInd w:val="0"/>
        <w:spacing w:after="150" w:line="240" w:lineRule="auto"/>
        <w:ind w:left="0"/>
        <w:contextualSpacing w:val="0"/>
        <w:jc w:val="both"/>
        <w:rPr>
          <w:rFonts w:ascii="Times New Roman" w:hAnsi="Times New Roman"/>
          <w:sz w:val="16"/>
          <w:szCs w:val="24"/>
        </w:rPr>
      </w:pPr>
    </w:p>
    <w:p w:rsidR="00594590" w:rsidRPr="00414E93"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bCs/>
          <w:i/>
          <w:iCs/>
          <w:sz w:val="28"/>
          <w:szCs w:val="28"/>
        </w:rPr>
      </w:pPr>
      <w:r w:rsidRPr="00414E93">
        <w:rPr>
          <w:rFonts w:ascii="Times New Roman" w:hAnsi="Times New Roman"/>
          <w:bCs/>
          <w:i/>
          <w:iCs/>
          <w:sz w:val="28"/>
          <w:szCs w:val="28"/>
        </w:rPr>
        <w:t>30.4. Участие в проведении специальной оценки условий труда,</w:t>
      </w:r>
      <w:r w:rsidRPr="00414E93">
        <w:rPr>
          <w:rFonts w:ascii="Times New Roman" w:hAnsi="Times New Roman"/>
          <w:bCs/>
          <w:i/>
          <w:iCs/>
          <w:sz w:val="28"/>
          <w:szCs w:val="28"/>
          <w:highlight w:val="yellow"/>
        </w:rPr>
        <w:t xml:space="preserve"> </w:t>
      </w:r>
      <w:r w:rsidRPr="00414E93">
        <w:rPr>
          <w:rFonts w:ascii="Times New Roman" w:hAnsi="Times New Roman"/>
          <w:bCs/>
          <w:i/>
          <w:iCs/>
          <w:sz w:val="28"/>
          <w:szCs w:val="28"/>
        </w:rPr>
        <w:t>производственного контроля условий труда, выявлении опасностей и управлении профессиональными рисками на рабочих местах</w:t>
      </w:r>
      <w:r w:rsidRPr="00414E93">
        <w:rPr>
          <w:rStyle w:val="a6"/>
          <w:rFonts w:ascii="Times New Roman" w:hAnsi="Times New Roman"/>
          <w:bCs/>
          <w:i/>
          <w:iCs/>
          <w:sz w:val="28"/>
          <w:szCs w:val="28"/>
        </w:rPr>
        <w:footnoteReference w:id="2"/>
      </w:r>
      <w:r w:rsidRPr="00414E93">
        <w:rPr>
          <w:rFonts w:ascii="Times New Roman" w:hAnsi="Times New Roman"/>
          <w:bCs/>
          <w:i/>
          <w:iCs/>
          <w:sz w:val="28"/>
          <w:szCs w:val="28"/>
        </w:rPr>
        <w:t xml:space="preserve"> </w:t>
      </w:r>
    </w:p>
    <w:p w:rsidR="00594590" w:rsidRPr="00D87DED"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D87DED">
        <w:rPr>
          <w:rFonts w:ascii="Times New Roman" w:hAnsi="Times New Roman"/>
          <w:sz w:val="28"/>
          <w:szCs w:val="28"/>
        </w:rPr>
        <w:t>Состав работ:</w:t>
      </w:r>
    </w:p>
    <w:p w:rsidR="00594590" w:rsidRPr="00D87DED"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D87DED">
        <w:rPr>
          <w:rFonts w:ascii="Times New Roman" w:hAnsi="Times New Roman"/>
          <w:sz w:val="28"/>
          <w:szCs w:val="28"/>
        </w:rPr>
        <w:t>рганизационное обеспечение работ по проведению специальной оценки условий труда,</w:t>
      </w:r>
      <w:r>
        <w:rPr>
          <w:rFonts w:ascii="Times New Roman" w:hAnsi="Times New Roman"/>
          <w:sz w:val="28"/>
          <w:szCs w:val="28"/>
        </w:rPr>
        <w:t xml:space="preserve"> производственного контроля условий труда, осуществление контроля за  их </w:t>
      </w:r>
      <w:r w:rsidRPr="00D87DED">
        <w:rPr>
          <w:rFonts w:ascii="Times New Roman" w:hAnsi="Times New Roman"/>
          <w:sz w:val="28"/>
          <w:szCs w:val="28"/>
        </w:rPr>
        <w:t>проведением</w:t>
      </w:r>
      <w:r>
        <w:rPr>
          <w:rFonts w:ascii="Times New Roman" w:hAnsi="Times New Roman"/>
          <w:sz w:val="28"/>
          <w:szCs w:val="28"/>
        </w:rPr>
        <w:t>;</w:t>
      </w:r>
    </w:p>
    <w:p w:rsidR="00594590"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ф</w:t>
      </w:r>
      <w:r w:rsidRPr="00D87DED">
        <w:rPr>
          <w:rFonts w:ascii="Times New Roman" w:hAnsi="Times New Roman"/>
          <w:sz w:val="28"/>
          <w:szCs w:val="28"/>
        </w:rPr>
        <w:t>ормирование и ведение локальной нормативной документации работодателя, необходимой для проведения специальной оценки условий труда</w:t>
      </w:r>
      <w:r>
        <w:rPr>
          <w:rFonts w:ascii="Times New Roman" w:hAnsi="Times New Roman"/>
          <w:sz w:val="28"/>
          <w:szCs w:val="28"/>
        </w:rPr>
        <w:t xml:space="preserve">, производственного </w:t>
      </w:r>
      <w:r w:rsidRPr="005775D2">
        <w:rPr>
          <w:rFonts w:ascii="Times New Roman" w:hAnsi="Times New Roman"/>
          <w:spacing w:val="-6"/>
          <w:sz w:val="28"/>
          <w:szCs w:val="28"/>
        </w:rPr>
        <w:t>контроля условий труда. Подготовка соответствующих разъяснений в процессе проведения</w:t>
      </w:r>
      <w:r w:rsidRPr="00D87DED">
        <w:rPr>
          <w:rFonts w:ascii="Times New Roman" w:hAnsi="Times New Roman"/>
          <w:sz w:val="28"/>
          <w:szCs w:val="28"/>
        </w:rPr>
        <w:t xml:space="preserve"> специальной оценки условий труда</w:t>
      </w:r>
      <w:r>
        <w:rPr>
          <w:rFonts w:ascii="Times New Roman" w:hAnsi="Times New Roman"/>
          <w:sz w:val="28"/>
          <w:szCs w:val="28"/>
        </w:rPr>
        <w:t xml:space="preserve"> и производственного контроля условий труда;</w:t>
      </w:r>
    </w:p>
    <w:p w:rsidR="00594590" w:rsidRPr="00EE0471"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w:t>
      </w:r>
      <w:r w:rsidRPr="00EE0471">
        <w:rPr>
          <w:rFonts w:ascii="Times New Roman" w:hAnsi="Times New Roman"/>
          <w:sz w:val="28"/>
          <w:szCs w:val="28"/>
        </w:rPr>
        <w:t xml:space="preserve">частие в составлении перечня рабочих мест, на которых будет проводиться специальная оценка условий труда </w:t>
      </w:r>
      <w:r>
        <w:rPr>
          <w:rFonts w:ascii="Times New Roman" w:hAnsi="Times New Roman"/>
          <w:sz w:val="28"/>
          <w:szCs w:val="28"/>
        </w:rPr>
        <w:t>(производственный контроль условий труда) у  </w:t>
      </w:r>
      <w:r w:rsidRPr="00EE0471">
        <w:rPr>
          <w:rFonts w:ascii="Times New Roman" w:hAnsi="Times New Roman"/>
          <w:sz w:val="28"/>
          <w:szCs w:val="28"/>
        </w:rPr>
        <w:t>работодателя, с учетом особенностей их организации, наименований профессий (должностей) и квалификации занятых на них работников, особенностей выполнения работ (подвижные, сезонные, периодического использования и другие), категорий работ по энерго</w:t>
      </w:r>
      <w:r>
        <w:rPr>
          <w:rFonts w:ascii="Times New Roman" w:hAnsi="Times New Roman"/>
          <w:sz w:val="28"/>
          <w:szCs w:val="28"/>
        </w:rPr>
        <w:t>за</w:t>
      </w:r>
      <w:r w:rsidRPr="00EE0471">
        <w:rPr>
          <w:rFonts w:ascii="Times New Roman" w:hAnsi="Times New Roman"/>
          <w:sz w:val="28"/>
          <w:szCs w:val="28"/>
        </w:rPr>
        <w:t xml:space="preserve">тратам, а также с учетом </w:t>
      </w:r>
      <w:r>
        <w:rPr>
          <w:rFonts w:ascii="Times New Roman" w:hAnsi="Times New Roman"/>
          <w:sz w:val="28"/>
          <w:szCs w:val="28"/>
        </w:rPr>
        <w:t>возможности отнесения отдельных рабочих мест к аналогичным в соответствии с требованиями законодательства о специальной оценке условий труда;</w:t>
      </w:r>
    </w:p>
    <w:p w:rsidR="00594590" w:rsidRPr="00D87DED"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w:t>
      </w:r>
      <w:r w:rsidRPr="00D87DED">
        <w:rPr>
          <w:rFonts w:ascii="Times New Roman" w:hAnsi="Times New Roman"/>
          <w:sz w:val="28"/>
          <w:szCs w:val="28"/>
        </w:rPr>
        <w:t>частие в работе комиссии по проведению специальной оценки условий труда</w:t>
      </w:r>
      <w:r>
        <w:rPr>
          <w:rFonts w:ascii="Times New Roman" w:hAnsi="Times New Roman"/>
          <w:sz w:val="28"/>
          <w:szCs w:val="28"/>
        </w:rPr>
        <w:t xml:space="preserve"> у работодателя, контроль за проведением специальной оценки условий труда и оформлением ее результатов, контроль за проведением производственного контроля условий труда и оформлением его результатов;</w:t>
      </w:r>
    </w:p>
    <w:p w:rsidR="00594590" w:rsidRPr="00D87DED"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организация ознакомления работников с результатами</w:t>
      </w:r>
      <w:r w:rsidRPr="00D87DED">
        <w:rPr>
          <w:rFonts w:ascii="Times New Roman" w:hAnsi="Times New Roman"/>
          <w:sz w:val="28"/>
          <w:szCs w:val="28"/>
        </w:rPr>
        <w:t xml:space="preserve"> проведения специальной оценки условий труда</w:t>
      </w:r>
      <w:r>
        <w:rPr>
          <w:rFonts w:ascii="Times New Roman" w:hAnsi="Times New Roman"/>
          <w:sz w:val="28"/>
          <w:szCs w:val="28"/>
        </w:rPr>
        <w:t>;</w:t>
      </w:r>
    </w:p>
    <w:p w:rsidR="00594590" w:rsidRPr="00D87DED"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р</w:t>
      </w:r>
      <w:r w:rsidRPr="00D87DED">
        <w:rPr>
          <w:rFonts w:ascii="Times New Roman" w:hAnsi="Times New Roman"/>
          <w:sz w:val="28"/>
          <w:szCs w:val="28"/>
        </w:rPr>
        <w:t xml:space="preserve">азработка предложений </w:t>
      </w:r>
      <w:r>
        <w:rPr>
          <w:rFonts w:ascii="Times New Roman" w:hAnsi="Times New Roman"/>
          <w:sz w:val="28"/>
          <w:szCs w:val="28"/>
        </w:rPr>
        <w:t>в план мероприятий</w:t>
      </w:r>
      <w:r w:rsidRPr="00D87DED">
        <w:rPr>
          <w:rFonts w:ascii="Times New Roman" w:hAnsi="Times New Roman"/>
          <w:sz w:val="28"/>
          <w:szCs w:val="28"/>
        </w:rPr>
        <w:t xml:space="preserve"> по улучшению условий труда</w:t>
      </w:r>
      <w:r w:rsidRPr="00B140C4">
        <w:rPr>
          <w:rFonts w:ascii="Times New Roman" w:hAnsi="Times New Roman"/>
          <w:sz w:val="28"/>
          <w:szCs w:val="28"/>
        </w:rPr>
        <w:t xml:space="preserve"> </w:t>
      </w:r>
      <w:r w:rsidRPr="00D87DED">
        <w:rPr>
          <w:rFonts w:ascii="Times New Roman" w:hAnsi="Times New Roman"/>
          <w:sz w:val="28"/>
          <w:szCs w:val="28"/>
        </w:rPr>
        <w:t>с учетом результатов проведения специальной оценки условий труда</w:t>
      </w:r>
      <w:r>
        <w:rPr>
          <w:rFonts w:ascii="Times New Roman" w:hAnsi="Times New Roman"/>
          <w:sz w:val="28"/>
          <w:szCs w:val="28"/>
        </w:rPr>
        <w:t>, производственного контроля условий труда;</w:t>
      </w:r>
    </w:p>
    <w:p w:rsidR="00594590" w:rsidRPr="00D87DED"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D87DED">
        <w:rPr>
          <w:rFonts w:ascii="Times New Roman" w:hAnsi="Times New Roman"/>
          <w:sz w:val="28"/>
          <w:szCs w:val="28"/>
        </w:rPr>
        <w:t>рганизационное обеспечение работ по выявлению опасностей и управлению профессиональными рисками</w:t>
      </w:r>
      <w:r>
        <w:rPr>
          <w:rFonts w:ascii="Times New Roman" w:hAnsi="Times New Roman"/>
          <w:sz w:val="28"/>
          <w:szCs w:val="28"/>
        </w:rPr>
        <w:t>;</w:t>
      </w:r>
    </w:p>
    <w:p w:rsidR="00594590" w:rsidRPr="00D87DED"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ф</w:t>
      </w:r>
      <w:r w:rsidRPr="00D87DED">
        <w:rPr>
          <w:rFonts w:ascii="Times New Roman" w:hAnsi="Times New Roman"/>
          <w:sz w:val="28"/>
          <w:szCs w:val="28"/>
        </w:rPr>
        <w:t xml:space="preserve">ормирование и ведение необходимой локальной нормативной документации </w:t>
      </w:r>
      <w:r>
        <w:rPr>
          <w:rFonts w:ascii="Times New Roman" w:hAnsi="Times New Roman"/>
          <w:sz w:val="28"/>
          <w:szCs w:val="28"/>
        </w:rPr>
        <w:t>работодателя, необходимой для выявления опасностей и управления</w:t>
      </w:r>
      <w:r w:rsidRPr="00D87DED">
        <w:rPr>
          <w:rFonts w:ascii="Times New Roman" w:hAnsi="Times New Roman"/>
          <w:sz w:val="28"/>
          <w:szCs w:val="28"/>
        </w:rPr>
        <w:t xml:space="preserve"> профессиональными рисками</w:t>
      </w:r>
      <w:r>
        <w:rPr>
          <w:rFonts w:ascii="Times New Roman" w:hAnsi="Times New Roman"/>
          <w:sz w:val="28"/>
          <w:szCs w:val="28"/>
        </w:rPr>
        <w:t>, с учетом требований действующей у работодателя системы управления охраной труда;</w:t>
      </w:r>
    </w:p>
    <w:p w:rsidR="00594590" w:rsidRPr="003313B1"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с</w:t>
      </w:r>
      <w:r w:rsidRPr="003313B1">
        <w:rPr>
          <w:rFonts w:ascii="Times New Roman" w:hAnsi="Times New Roman"/>
          <w:sz w:val="28"/>
          <w:szCs w:val="28"/>
        </w:rPr>
        <w:t>бор и анализ данных по выявленным опасностям, процедурам управления, управлению профессиональными рисками на рабочих местах и структурных подразделениях работодателя, в том числе с учетом результатов проведения специальной оценки условий труда</w:t>
      </w:r>
      <w:r>
        <w:rPr>
          <w:rFonts w:ascii="Times New Roman" w:hAnsi="Times New Roman"/>
          <w:sz w:val="28"/>
          <w:szCs w:val="28"/>
        </w:rPr>
        <w:t xml:space="preserve"> (производственного контроля условий труда)</w:t>
      </w:r>
      <w:r w:rsidRPr="003313B1">
        <w:rPr>
          <w:rFonts w:ascii="Times New Roman" w:hAnsi="Times New Roman"/>
          <w:sz w:val="28"/>
          <w:szCs w:val="28"/>
        </w:rPr>
        <w:t xml:space="preserve"> и действующей у работодателя системы управления охраной труда</w:t>
      </w:r>
      <w:r>
        <w:rPr>
          <w:rFonts w:ascii="Times New Roman" w:hAnsi="Times New Roman"/>
          <w:sz w:val="28"/>
          <w:szCs w:val="28"/>
        </w:rPr>
        <w:t>;</w:t>
      </w:r>
    </w:p>
    <w:p w:rsidR="00594590" w:rsidRPr="006F51B0" w:rsidRDefault="00594590" w:rsidP="00594590">
      <w:pPr>
        <w:pStyle w:val="ac"/>
        <w:widowControl w:val="0"/>
        <w:numPr>
          <w:ilvl w:val="0"/>
          <w:numId w:val="10"/>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участие в разработке</w:t>
      </w:r>
      <w:r w:rsidRPr="006F51B0">
        <w:rPr>
          <w:rFonts w:ascii="Times New Roman" w:hAnsi="Times New Roman"/>
          <w:sz w:val="28"/>
          <w:szCs w:val="28"/>
        </w:rPr>
        <w:t xml:space="preserve"> рекомендаций и предложений по реализации профилактических мероприятий по результатам, проведенной работы по выявлению опасностей и управлению профессиональными рисками.</w:t>
      </w:r>
    </w:p>
    <w:p w:rsidR="00594590" w:rsidRPr="005775D2" w:rsidRDefault="00594590" w:rsidP="00594590">
      <w:pPr>
        <w:widowControl w:val="0"/>
        <w:tabs>
          <w:tab w:val="left" w:pos="0"/>
        </w:tabs>
        <w:autoSpaceDE w:val="0"/>
        <w:autoSpaceDN w:val="0"/>
        <w:adjustRightInd w:val="0"/>
        <w:spacing w:after="0" w:line="240" w:lineRule="auto"/>
        <w:ind w:firstLine="709"/>
        <w:jc w:val="both"/>
        <w:rPr>
          <w:rFonts w:ascii="Times New Roman" w:hAnsi="Times New Roman"/>
          <w:sz w:val="32"/>
          <w:szCs w:val="24"/>
        </w:rPr>
      </w:pPr>
    </w:p>
    <w:p w:rsidR="00594590" w:rsidRPr="00414E93" w:rsidRDefault="00594590" w:rsidP="00594590">
      <w:pPr>
        <w:widowControl w:val="0"/>
        <w:tabs>
          <w:tab w:val="left" w:pos="709"/>
        </w:tabs>
        <w:autoSpaceDE w:val="0"/>
        <w:autoSpaceDN w:val="0"/>
        <w:adjustRightInd w:val="0"/>
        <w:spacing w:after="0" w:line="245" w:lineRule="auto"/>
        <w:ind w:firstLine="709"/>
        <w:jc w:val="both"/>
        <w:rPr>
          <w:rFonts w:ascii="Times New Roman" w:hAnsi="Times New Roman"/>
          <w:bCs/>
          <w:i/>
          <w:iCs/>
          <w:sz w:val="28"/>
          <w:szCs w:val="28"/>
        </w:rPr>
      </w:pPr>
      <w:r w:rsidRPr="00414E93">
        <w:rPr>
          <w:rFonts w:ascii="Times New Roman" w:hAnsi="Times New Roman"/>
          <w:bCs/>
          <w:i/>
          <w:iCs/>
          <w:sz w:val="28"/>
          <w:szCs w:val="28"/>
        </w:rPr>
        <w:t xml:space="preserve">30.5. Обеспечение и координация проведения оперативного контроля за состоянием охраны труда </w:t>
      </w:r>
      <w:r w:rsidRPr="00414E93">
        <w:rPr>
          <w:rFonts w:ascii="Times New Roman" w:hAnsi="Times New Roman"/>
          <w:i/>
          <w:sz w:val="28"/>
          <w:szCs w:val="28"/>
        </w:rPr>
        <w:t xml:space="preserve">у работодателя и в его структурных </w:t>
      </w:r>
      <w:r w:rsidRPr="00414E93">
        <w:rPr>
          <w:rFonts w:ascii="Times New Roman" w:hAnsi="Times New Roman"/>
          <w:bCs/>
          <w:i/>
          <w:iCs/>
          <w:sz w:val="28"/>
          <w:szCs w:val="28"/>
        </w:rPr>
        <w:t>подразделениях</w:t>
      </w:r>
    </w:p>
    <w:p w:rsidR="00594590" w:rsidRPr="00FA2AF4" w:rsidRDefault="00594590" w:rsidP="00594590">
      <w:pPr>
        <w:widowControl w:val="0"/>
        <w:tabs>
          <w:tab w:val="left" w:pos="426"/>
        </w:tabs>
        <w:autoSpaceDE w:val="0"/>
        <w:autoSpaceDN w:val="0"/>
        <w:adjustRightInd w:val="0"/>
        <w:spacing w:after="0" w:line="245" w:lineRule="auto"/>
        <w:ind w:firstLine="709"/>
        <w:jc w:val="both"/>
        <w:rPr>
          <w:rFonts w:ascii="Times New Roman" w:hAnsi="Times New Roman"/>
          <w:sz w:val="28"/>
          <w:szCs w:val="28"/>
        </w:rPr>
      </w:pPr>
      <w:r w:rsidRPr="00FA2AF4">
        <w:rPr>
          <w:rFonts w:ascii="Times New Roman" w:hAnsi="Times New Roman"/>
          <w:sz w:val="28"/>
          <w:szCs w:val="28"/>
        </w:rPr>
        <w:t>Состав работ:</w:t>
      </w:r>
    </w:p>
    <w:p w:rsidR="00594590" w:rsidRDefault="00594590" w:rsidP="00594590">
      <w:pPr>
        <w:pStyle w:val="ac"/>
        <w:widowControl w:val="0"/>
        <w:numPr>
          <w:ilvl w:val="0"/>
          <w:numId w:val="11"/>
        </w:numPr>
        <w:tabs>
          <w:tab w:val="left" w:pos="426"/>
          <w:tab w:val="left" w:pos="1134"/>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7279B5">
        <w:rPr>
          <w:rFonts w:ascii="Times New Roman" w:hAnsi="Times New Roman"/>
          <w:sz w:val="28"/>
          <w:szCs w:val="28"/>
        </w:rPr>
        <w:t>перативный контроль за функционированием системы управления охраной труда в структурных подразделениях и в целом у работодателя</w:t>
      </w:r>
      <w:r>
        <w:rPr>
          <w:rFonts w:ascii="Times New Roman" w:hAnsi="Times New Roman"/>
          <w:sz w:val="28"/>
          <w:szCs w:val="28"/>
        </w:rPr>
        <w:t>;</w:t>
      </w:r>
    </w:p>
    <w:p w:rsidR="00594590" w:rsidRDefault="00594590" w:rsidP="00594590">
      <w:pPr>
        <w:pStyle w:val="ac"/>
        <w:widowControl w:val="0"/>
        <w:numPr>
          <w:ilvl w:val="0"/>
          <w:numId w:val="11"/>
        </w:numPr>
        <w:tabs>
          <w:tab w:val="left" w:pos="426"/>
          <w:tab w:val="left" w:pos="1134"/>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7279B5">
        <w:rPr>
          <w:rFonts w:ascii="Times New Roman" w:hAnsi="Times New Roman"/>
          <w:sz w:val="28"/>
          <w:szCs w:val="28"/>
        </w:rPr>
        <w:t xml:space="preserve">перативный контроль за организацией содержания производственных и вспомогательных помещений, безопасной эксплуатацией оборудования, в том числе </w:t>
      </w:r>
      <w:r w:rsidRPr="007279B5">
        <w:rPr>
          <w:rFonts w:ascii="Times New Roman" w:hAnsi="Times New Roman"/>
          <w:iCs/>
          <w:sz w:val="28"/>
          <w:szCs w:val="28"/>
        </w:rPr>
        <w:t>своевременным проведением соответствующими службами необходимых испытаний и технических освидетельствований оборудования, машин и механизмов,</w:t>
      </w:r>
      <w:r w:rsidRPr="007279B5">
        <w:rPr>
          <w:rFonts w:ascii="Times New Roman" w:hAnsi="Times New Roman"/>
          <w:sz w:val="28"/>
          <w:szCs w:val="28"/>
        </w:rPr>
        <w:t xml:space="preserve"> </w:t>
      </w:r>
      <w:r w:rsidRPr="007279B5">
        <w:rPr>
          <w:rFonts w:ascii="Times New Roman" w:hAnsi="Times New Roman"/>
          <w:iCs/>
          <w:sz w:val="28"/>
          <w:szCs w:val="28"/>
        </w:rPr>
        <w:t xml:space="preserve">состоянием предохранительных приспособлений и защитных устройств, </w:t>
      </w:r>
      <w:r w:rsidRPr="007279B5">
        <w:rPr>
          <w:rFonts w:ascii="Times New Roman" w:hAnsi="Times New Roman"/>
          <w:sz w:val="28"/>
          <w:szCs w:val="28"/>
        </w:rPr>
        <w:t xml:space="preserve">использования инструмента, приспособлений, инвентаря, транспортных средств, предохранительных и оградительных устройств и т.п. в структурных подразделениях </w:t>
      </w:r>
      <w:r>
        <w:rPr>
          <w:rFonts w:ascii="Times New Roman" w:hAnsi="Times New Roman"/>
          <w:sz w:val="28"/>
          <w:szCs w:val="28"/>
        </w:rPr>
        <w:t>работодателя;</w:t>
      </w:r>
    </w:p>
    <w:p w:rsidR="00594590" w:rsidRPr="007279B5" w:rsidRDefault="00594590" w:rsidP="00594590">
      <w:pPr>
        <w:pStyle w:val="ac"/>
        <w:widowControl w:val="0"/>
        <w:numPr>
          <w:ilvl w:val="0"/>
          <w:numId w:val="11"/>
        </w:numPr>
        <w:tabs>
          <w:tab w:val="left" w:pos="426"/>
          <w:tab w:val="left" w:pos="1134"/>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7279B5">
        <w:rPr>
          <w:rFonts w:ascii="Times New Roman" w:hAnsi="Times New Roman"/>
          <w:sz w:val="28"/>
          <w:szCs w:val="28"/>
        </w:rPr>
        <w:t>перативный контроль за</w:t>
      </w:r>
      <w:r w:rsidRPr="007279B5">
        <w:rPr>
          <w:rFonts w:ascii="Times New Roman" w:hAnsi="Times New Roman"/>
          <w:iCs/>
          <w:sz w:val="28"/>
          <w:szCs w:val="28"/>
        </w:rPr>
        <w:t xml:space="preserve"> организацией рабочих мест в соответствии с государственными нормативными требованиями охраны труда</w:t>
      </w:r>
      <w:r>
        <w:rPr>
          <w:rFonts w:ascii="Times New Roman" w:hAnsi="Times New Roman"/>
          <w:iCs/>
          <w:sz w:val="28"/>
          <w:szCs w:val="28"/>
        </w:rPr>
        <w:t>;</w:t>
      </w:r>
    </w:p>
    <w:p w:rsidR="00594590" w:rsidRPr="00FA2AF4" w:rsidRDefault="00594590" w:rsidP="00594590">
      <w:pPr>
        <w:pStyle w:val="ac"/>
        <w:widowControl w:val="0"/>
        <w:numPr>
          <w:ilvl w:val="0"/>
          <w:numId w:val="11"/>
        </w:numPr>
        <w:tabs>
          <w:tab w:val="left" w:pos="426"/>
          <w:tab w:val="left" w:pos="1134"/>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FA2AF4">
        <w:rPr>
          <w:rFonts w:ascii="Times New Roman" w:hAnsi="Times New Roman"/>
          <w:sz w:val="28"/>
          <w:szCs w:val="28"/>
        </w:rPr>
        <w:t xml:space="preserve">перативный контроль за выполнением в структурных подразделениях </w:t>
      </w:r>
      <w:r>
        <w:rPr>
          <w:rFonts w:ascii="Times New Roman" w:hAnsi="Times New Roman"/>
          <w:sz w:val="28"/>
          <w:szCs w:val="28"/>
        </w:rPr>
        <w:t>работодателя</w:t>
      </w:r>
      <w:r w:rsidRPr="00FA2AF4">
        <w:rPr>
          <w:rFonts w:ascii="Times New Roman" w:hAnsi="Times New Roman"/>
          <w:sz w:val="28"/>
          <w:szCs w:val="28"/>
        </w:rPr>
        <w:t xml:space="preserve"> мер инструментального контроля за состоянием производственного оборудования и машин, зданий и сооружений</w:t>
      </w:r>
      <w:r>
        <w:rPr>
          <w:rFonts w:ascii="Times New Roman" w:hAnsi="Times New Roman"/>
          <w:sz w:val="28"/>
          <w:szCs w:val="28"/>
        </w:rPr>
        <w:t>;</w:t>
      </w:r>
    </w:p>
    <w:p w:rsidR="00594590" w:rsidRPr="007279B5"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7279B5">
        <w:rPr>
          <w:rFonts w:ascii="Times New Roman" w:hAnsi="Times New Roman"/>
          <w:sz w:val="28"/>
          <w:szCs w:val="28"/>
        </w:rPr>
        <w:t xml:space="preserve">перативный контроль за организацией санитарно-гигиенического содержания помещений и рабочих мест, </w:t>
      </w:r>
      <w:r w:rsidRPr="007279B5">
        <w:rPr>
          <w:rFonts w:ascii="Times New Roman" w:hAnsi="Times New Roman"/>
          <w:iCs/>
          <w:sz w:val="28"/>
          <w:szCs w:val="28"/>
        </w:rPr>
        <w:t>эффективностью работы аспирационных и вентиляционных систем,</w:t>
      </w:r>
      <w:r w:rsidRPr="007279B5">
        <w:rPr>
          <w:rFonts w:ascii="Times New Roman" w:hAnsi="Times New Roman"/>
          <w:sz w:val="28"/>
          <w:szCs w:val="28"/>
        </w:rPr>
        <w:t xml:space="preserve"> поддержанием питьевого и температурного режимов в структурных подразделениях </w:t>
      </w:r>
      <w:r>
        <w:rPr>
          <w:rFonts w:ascii="Times New Roman" w:hAnsi="Times New Roman"/>
          <w:sz w:val="28"/>
          <w:szCs w:val="28"/>
        </w:rPr>
        <w:t>работодателя;</w:t>
      </w:r>
    </w:p>
    <w:p w:rsidR="00594590"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FA2AF4">
        <w:rPr>
          <w:rFonts w:ascii="Times New Roman" w:hAnsi="Times New Roman"/>
          <w:sz w:val="28"/>
          <w:szCs w:val="28"/>
        </w:rPr>
        <w:t xml:space="preserve">перативный контроль за организацией </w:t>
      </w:r>
      <w:r>
        <w:rPr>
          <w:rFonts w:ascii="Times New Roman" w:hAnsi="Times New Roman"/>
          <w:sz w:val="28"/>
          <w:szCs w:val="28"/>
        </w:rPr>
        <w:t>обеспечения</w:t>
      </w:r>
      <w:r w:rsidRPr="00FA2AF4">
        <w:rPr>
          <w:rFonts w:ascii="Times New Roman" w:hAnsi="Times New Roman"/>
          <w:sz w:val="28"/>
          <w:szCs w:val="28"/>
        </w:rPr>
        <w:t xml:space="preserve"> работников средствами индивидуальной защиты в соответствии с установленными нормами и требованиями</w:t>
      </w:r>
      <w:r>
        <w:rPr>
          <w:rFonts w:ascii="Times New Roman" w:hAnsi="Times New Roman"/>
          <w:sz w:val="28"/>
          <w:szCs w:val="28"/>
        </w:rPr>
        <w:t>, а также за правильностью применения работниками средств индивидуальной защиты;</w:t>
      </w:r>
    </w:p>
    <w:p w:rsidR="00594590" w:rsidRPr="008C2827"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8C2827">
        <w:rPr>
          <w:rFonts w:ascii="Times New Roman" w:hAnsi="Times New Roman"/>
          <w:sz w:val="28"/>
          <w:szCs w:val="28"/>
        </w:rPr>
        <w:t xml:space="preserve">перативный контроль за </w:t>
      </w:r>
      <w:r w:rsidRPr="008C2827">
        <w:rPr>
          <w:rFonts w:ascii="Times New Roman" w:hAnsi="Times New Roman"/>
          <w:iCs/>
          <w:sz w:val="28"/>
          <w:szCs w:val="28"/>
        </w:rPr>
        <w:t xml:space="preserve">своевременным предоставлением работникам в соответствии с установленными требованиями гарантий (компенсаций) за работу с вредными и (или) опасными условиями труда, а также бесплатной выдачей лечебно-профилактического питания, молока и других равноценных пищевых продуктов </w:t>
      </w:r>
      <w:r w:rsidRPr="008C2827">
        <w:rPr>
          <w:rFonts w:ascii="Times New Roman" w:hAnsi="Times New Roman"/>
          <w:iCs/>
          <w:sz w:val="28"/>
          <w:szCs w:val="28"/>
        </w:rPr>
        <w:lastRenderedPageBreak/>
        <w:t>согласно установленным нормам</w:t>
      </w:r>
      <w:r>
        <w:rPr>
          <w:rFonts w:ascii="Times New Roman" w:hAnsi="Times New Roman"/>
          <w:iCs/>
          <w:sz w:val="28"/>
          <w:szCs w:val="28"/>
        </w:rPr>
        <w:t>;</w:t>
      </w:r>
    </w:p>
    <w:p w:rsidR="00594590" w:rsidRPr="00D74190"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D74190">
        <w:rPr>
          <w:rFonts w:ascii="Times New Roman" w:hAnsi="Times New Roman"/>
          <w:sz w:val="28"/>
          <w:szCs w:val="28"/>
        </w:rPr>
        <w:t xml:space="preserve">перативный контроль за </w:t>
      </w:r>
      <w:r w:rsidRPr="00D74190">
        <w:rPr>
          <w:rFonts w:ascii="Times New Roman" w:hAnsi="Times New Roman"/>
          <w:iCs/>
          <w:sz w:val="28"/>
          <w:szCs w:val="28"/>
        </w:rPr>
        <w:t xml:space="preserve">выполнением мероприятий, предусмотренных программами, планами по улучшению условий и охраны труда, разделом коллективного договора по вопросам охраны труда, разделом отраслевого (межотраслевого) соглашения по охране труда, а также за принятием мер по устранению причин, вызвавших несчастный случай на производстве согласно информации из акта по </w:t>
      </w:r>
      <w:hyperlink r:id="rId8" w:history="1">
        <w:r w:rsidRPr="00D74190">
          <w:rPr>
            <w:rFonts w:ascii="Times New Roman" w:hAnsi="Times New Roman"/>
            <w:iCs/>
            <w:sz w:val="28"/>
            <w:szCs w:val="28"/>
          </w:rPr>
          <w:t>форме Н-1,</w:t>
        </w:r>
      </w:hyperlink>
      <w:r w:rsidRPr="00D74190">
        <w:rPr>
          <w:rFonts w:ascii="Times New Roman" w:hAnsi="Times New Roman"/>
          <w:iCs/>
          <w:sz w:val="28"/>
          <w:szCs w:val="28"/>
        </w:rPr>
        <w:t xml:space="preserve"> выполнением предписаний органов государственного надзора и контроля, других мероприятий по созданию безопасных условий труда, а также средств, выделенных на выполнение мероприятий по улучшению условий и охраны труда</w:t>
      </w:r>
      <w:r>
        <w:rPr>
          <w:rFonts w:ascii="Times New Roman" w:hAnsi="Times New Roman"/>
          <w:iCs/>
          <w:sz w:val="28"/>
          <w:szCs w:val="28"/>
        </w:rPr>
        <w:t>;</w:t>
      </w:r>
    </w:p>
    <w:p w:rsidR="00594590" w:rsidRPr="00FA2AF4"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FA2AF4">
        <w:rPr>
          <w:rFonts w:ascii="Times New Roman" w:hAnsi="Times New Roman"/>
          <w:sz w:val="28"/>
          <w:szCs w:val="28"/>
        </w:rPr>
        <w:t xml:space="preserve">оординация действий руководителей структурных подразделений </w:t>
      </w:r>
      <w:r>
        <w:rPr>
          <w:rFonts w:ascii="Times New Roman" w:hAnsi="Times New Roman"/>
          <w:sz w:val="28"/>
          <w:szCs w:val="28"/>
        </w:rPr>
        <w:t>работодателя</w:t>
      </w:r>
      <w:r w:rsidRPr="00FA2AF4">
        <w:rPr>
          <w:rFonts w:ascii="Times New Roman" w:hAnsi="Times New Roman"/>
          <w:sz w:val="28"/>
          <w:szCs w:val="28"/>
        </w:rPr>
        <w:t xml:space="preserve"> при проведения </w:t>
      </w:r>
      <w:r>
        <w:rPr>
          <w:rFonts w:ascii="Times New Roman" w:hAnsi="Times New Roman"/>
          <w:sz w:val="28"/>
          <w:szCs w:val="28"/>
        </w:rPr>
        <w:t>периодического</w:t>
      </w:r>
      <w:r w:rsidRPr="00FA2AF4">
        <w:rPr>
          <w:rFonts w:ascii="Times New Roman" w:hAnsi="Times New Roman"/>
          <w:sz w:val="28"/>
          <w:szCs w:val="28"/>
        </w:rPr>
        <w:t xml:space="preserve"> контроля за состоянием охраны труда, выполнением профилактических мероприятий</w:t>
      </w:r>
      <w:r>
        <w:rPr>
          <w:rFonts w:ascii="Times New Roman" w:hAnsi="Times New Roman"/>
          <w:sz w:val="28"/>
          <w:szCs w:val="28"/>
        </w:rPr>
        <w:t>;</w:t>
      </w:r>
    </w:p>
    <w:p w:rsidR="00594590" w:rsidRPr="00FA2AF4"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7E61DA">
        <w:rPr>
          <w:rFonts w:ascii="Times New Roman" w:hAnsi="Times New Roman"/>
          <w:sz w:val="28"/>
          <w:szCs w:val="28"/>
        </w:rPr>
        <w:t xml:space="preserve">онсультация и методологическая помощь в организации </w:t>
      </w:r>
      <w:r w:rsidRPr="00FA2AF4">
        <w:rPr>
          <w:rFonts w:ascii="Times New Roman" w:hAnsi="Times New Roman"/>
          <w:sz w:val="28"/>
          <w:szCs w:val="28"/>
        </w:rPr>
        <w:t xml:space="preserve">работы уполномоченных по охране труда (при наличии) при выполнении общественного контроля за охраной труда в структурных подразделениях </w:t>
      </w:r>
      <w:r>
        <w:rPr>
          <w:rFonts w:ascii="Times New Roman" w:hAnsi="Times New Roman"/>
          <w:sz w:val="28"/>
          <w:szCs w:val="28"/>
        </w:rPr>
        <w:t>работодателя;</w:t>
      </w:r>
    </w:p>
    <w:p w:rsidR="00594590" w:rsidRPr="00FA2AF4"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bookmarkStart w:id="6" w:name="_Hlk66945437"/>
      <w:r>
        <w:rPr>
          <w:rFonts w:ascii="Times New Roman" w:hAnsi="Times New Roman"/>
          <w:sz w:val="28"/>
          <w:szCs w:val="28"/>
        </w:rPr>
        <w:t>а</w:t>
      </w:r>
      <w:r w:rsidRPr="00FA2AF4">
        <w:rPr>
          <w:rFonts w:ascii="Times New Roman" w:hAnsi="Times New Roman"/>
          <w:sz w:val="28"/>
          <w:szCs w:val="28"/>
        </w:rPr>
        <w:t xml:space="preserve">нализ и оценка документов, связанных с приемкой и вводом в эксплуатацию, контролем производственных объектов, </w:t>
      </w:r>
      <w:r>
        <w:rPr>
          <w:rFonts w:ascii="Times New Roman" w:hAnsi="Times New Roman"/>
          <w:sz w:val="28"/>
          <w:szCs w:val="28"/>
        </w:rPr>
        <w:t>в части</w:t>
      </w:r>
      <w:r w:rsidRPr="00FA2AF4">
        <w:rPr>
          <w:rFonts w:ascii="Times New Roman" w:hAnsi="Times New Roman"/>
          <w:sz w:val="28"/>
          <w:szCs w:val="28"/>
        </w:rPr>
        <w:t xml:space="preserve"> соответствия</w:t>
      </w:r>
      <w:r>
        <w:rPr>
          <w:rFonts w:ascii="Times New Roman" w:hAnsi="Times New Roman"/>
          <w:sz w:val="28"/>
          <w:szCs w:val="28"/>
        </w:rPr>
        <w:t xml:space="preserve"> государственным нормативным требованиям охраны труда;</w:t>
      </w:r>
    </w:p>
    <w:bookmarkEnd w:id="6"/>
    <w:p w:rsidR="00594590" w:rsidRDefault="00594590" w:rsidP="00594590">
      <w:pPr>
        <w:pStyle w:val="ac"/>
        <w:widowControl w:val="0"/>
        <w:numPr>
          <w:ilvl w:val="0"/>
          <w:numId w:val="11"/>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FA2AF4">
        <w:rPr>
          <w:rFonts w:ascii="Times New Roman" w:hAnsi="Times New Roman"/>
          <w:sz w:val="28"/>
          <w:szCs w:val="28"/>
        </w:rPr>
        <w:t>ринятие мер по устранению выявленных нарушений требований охраны труда по результатам оперативного контроля, выданных предписаний.</w:t>
      </w:r>
    </w:p>
    <w:p w:rsidR="00594590" w:rsidRDefault="00594590" w:rsidP="00594590">
      <w:pPr>
        <w:widowControl w:val="0"/>
        <w:autoSpaceDE w:val="0"/>
        <w:autoSpaceDN w:val="0"/>
        <w:adjustRightInd w:val="0"/>
        <w:spacing w:after="0" w:line="240" w:lineRule="auto"/>
        <w:ind w:firstLine="709"/>
        <w:jc w:val="both"/>
        <w:rPr>
          <w:rFonts w:ascii="Times New Roman" w:hAnsi="Times New Roman"/>
          <w:b/>
          <w:bCs/>
          <w:i/>
          <w:iCs/>
          <w:sz w:val="28"/>
          <w:szCs w:val="28"/>
        </w:rPr>
      </w:pPr>
      <w:r w:rsidRPr="00A638D1">
        <w:rPr>
          <w:rFonts w:ascii="Times New Roman" w:hAnsi="Times New Roman"/>
          <w:iCs/>
          <w:sz w:val="28"/>
          <w:szCs w:val="28"/>
        </w:rPr>
        <w:t>Рекомендуемая</w:t>
      </w:r>
      <w:r w:rsidRPr="00F73C92">
        <w:rPr>
          <w:rFonts w:ascii="Times New Roman" w:hAnsi="Times New Roman"/>
          <w:iCs/>
          <w:sz w:val="28"/>
          <w:szCs w:val="28"/>
        </w:rPr>
        <w:t xml:space="preserve"> нормативная </w:t>
      </w:r>
      <w:r w:rsidRPr="00FA2AF4">
        <w:rPr>
          <w:rFonts w:ascii="Times New Roman" w:hAnsi="Times New Roman"/>
          <w:sz w:val="28"/>
          <w:szCs w:val="28"/>
        </w:rPr>
        <w:t xml:space="preserve">численность по функциям </w:t>
      </w:r>
      <w:r>
        <w:rPr>
          <w:rFonts w:ascii="Times New Roman" w:hAnsi="Times New Roman"/>
          <w:sz w:val="28"/>
          <w:szCs w:val="28"/>
        </w:rPr>
        <w:t>30</w:t>
      </w:r>
      <w:r w:rsidRPr="00FA2AF4">
        <w:rPr>
          <w:rFonts w:ascii="Times New Roman" w:hAnsi="Times New Roman"/>
          <w:sz w:val="28"/>
          <w:szCs w:val="28"/>
        </w:rPr>
        <w:t xml:space="preserve">.4 и </w:t>
      </w:r>
      <w:r>
        <w:rPr>
          <w:rFonts w:ascii="Times New Roman" w:hAnsi="Times New Roman"/>
          <w:sz w:val="28"/>
          <w:szCs w:val="28"/>
        </w:rPr>
        <w:t>30</w:t>
      </w:r>
      <w:r w:rsidRPr="00FA2AF4">
        <w:rPr>
          <w:rFonts w:ascii="Times New Roman" w:hAnsi="Times New Roman"/>
          <w:sz w:val="28"/>
          <w:szCs w:val="28"/>
        </w:rPr>
        <w:t>.</w:t>
      </w:r>
      <w:r>
        <w:rPr>
          <w:rFonts w:ascii="Times New Roman" w:hAnsi="Times New Roman"/>
          <w:sz w:val="28"/>
          <w:szCs w:val="28"/>
        </w:rPr>
        <w:t>5 представлена в  т</w:t>
      </w:r>
      <w:r w:rsidRPr="00FA2AF4">
        <w:rPr>
          <w:rFonts w:ascii="Times New Roman" w:hAnsi="Times New Roman"/>
          <w:sz w:val="28"/>
          <w:szCs w:val="28"/>
        </w:rPr>
        <w:t>аблице 3.</w:t>
      </w:r>
    </w:p>
    <w:p w:rsidR="00594590" w:rsidRPr="005775D2" w:rsidRDefault="00594590" w:rsidP="00594590">
      <w:pPr>
        <w:pStyle w:val="ac"/>
        <w:widowControl w:val="0"/>
        <w:autoSpaceDE w:val="0"/>
        <w:autoSpaceDN w:val="0"/>
        <w:adjustRightInd w:val="0"/>
        <w:spacing w:after="150" w:line="240" w:lineRule="auto"/>
        <w:jc w:val="right"/>
        <w:rPr>
          <w:rFonts w:ascii="Times New Roman" w:hAnsi="Times New Roman"/>
          <w:bCs/>
          <w:iCs/>
          <w:sz w:val="28"/>
          <w:szCs w:val="28"/>
        </w:rPr>
      </w:pPr>
      <w:r w:rsidRPr="005775D2">
        <w:rPr>
          <w:rFonts w:ascii="Times New Roman" w:hAnsi="Times New Roman"/>
          <w:bCs/>
          <w:iCs/>
          <w:sz w:val="28"/>
          <w:szCs w:val="28"/>
        </w:rPr>
        <w:t>Таблица 3</w:t>
      </w:r>
    </w:p>
    <w:p w:rsidR="00594590" w:rsidRPr="00F73C92" w:rsidRDefault="00594590" w:rsidP="00594590">
      <w:pPr>
        <w:widowControl w:val="0"/>
        <w:tabs>
          <w:tab w:val="left" w:pos="426"/>
        </w:tabs>
        <w:autoSpaceDE w:val="0"/>
        <w:autoSpaceDN w:val="0"/>
        <w:adjustRightInd w:val="0"/>
        <w:spacing w:after="150" w:line="240" w:lineRule="auto"/>
        <w:jc w:val="center"/>
        <w:rPr>
          <w:rFonts w:ascii="Times New Roman" w:hAnsi="Times New Roman"/>
          <w:iCs/>
          <w:sz w:val="28"/>
          <w:szCs w:val="28"/>
        </w:rPr>
      </w:pPr>
      <w:r w:rsidRPr="00A638D1">
        <w:rPr>
          <w:rFonts w:ascii="Times New Roman" w:hAnsi="Times New Roman"/>
          <w:iCs/>
          <w:sz w:val="28"/>
          <w:szCs w:val="28"/>
        </w:rPr>
        <w:t>Рекомендуемая</w:t>
      </w:r>
      <w:r w:rsidRPr="00F73C92">
        <w:rPr>
          <w:rFonts w:ascii="Times New Roman" w:hAnsi="Times New Roman"/>
          <w:iCs/>
          <w:sz w:val="28"/>
          <w:szCs w:val="28"/>
        </w:rPr>
        <w:t xml:space="preserve"> нормативная численность работников по</w:t>
      </w:r>
      <w:r w:rsidRPr="00F73C92">
        <w:rPr>
          <w:sz w:val="28"/>
          <w:szCs w:val="28"/>
        </w:rPr>
        <w:t xml:space="preserve"> </w:t>
      </w:r>
      <w:r w:rsidRPr="00F73C92">
        <w:rPr>
          <w:rFonts w:ascii="Times New Roman" w:hAnsi="Times New Roman"/>
          <w:iCs/>
          <w:sz w:val="28"/>
          <w:szCs w:val="28"/>
        </w:rPr>
        <w:t>участию в проведении специальной оценки условий труда, выявлении опасностей и управлении профессиональными рисками на рабочих местах,</w:t>
      </w:r>
      <w:r w:rsidRPr="00F73C92">
        <w:rPr>
          <w:sz w:val="28"/>
          <w:szCs w:val="28"/>
        </w:rPr>
        <w:t xml:space="preserve"> </w:t>
      </w:r>
      <w:r w:rsidRPr="00F73C92">
        <w:rPr>
          <w:rFonts w:ascii="Times New Roman" w:hAnsi="Times New Roman"/>
          <w:iCs/>
          <w:sz w:val="28"/>
          <w:szCs w:val="28"/>
        </w:rPr>
        <w:t>обеспечении и координации проведения оперативного контроля за состоянием охраны труда у работодателя и в его структурных подразделениях</w:t>
      </w:r>
      <w:r w:rsidRPr="00F73C92">
        <w:rPr>
          <w:rStyle w:val="a6"/>
          <w:rFonts w:ascii="Times New Roman" w:hAnsi="Times New Roman"/>
          <w:iCs/>
          <w:sz w:val="28"/>
          <w:szCs w:val="28"/>
        </w:rPr>
        <w:footnoteReference w:id="3"/>
      </w:r>
    </w:p>
    <w:tbl>
      <w:tblPr>
        <w:tblW w:w="9782" w:type="dxa"/>
        <w:tblInd w:w="-5" w:type="dxa"/>
        <w:tblLayout w:type="fixed"/>
        <w:tblLook w:val="04A0" w:firstRow="1" w:lastRow="0" w:firstColumn="1" w:lastColumn="0" w:noHBand="0" w:noVBand="1"/>
      </w:tblPr>
      <w:tblGrid>
        <w:gridCol w:w="709"/>
        <w:gridCol w:w="1843"/>
        <w:gridCol w:w="1205"/>
        <w:gridCol w:w="1205"/>
        <w:gridCol w:w="1205"/>
        <w:gridCol w:w="1205"/>
        <w:gridCol w:w="1205"/>
        <w:gridCol w:w="1205"/>
      </w:tblGrid>
      <w:tr w:rsidR="00594590" w:rsidRPr="00B168C8" w:rsidTr="00D50335">
        <w:trPr>
          <w:trHeight w:val="5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r w:rsidRPr="00B168C8">
              <w:rPr>
                <w:rFonts w:ascii="Times New Roman" w:hAnsi="Times New Roman"/>
                <w:color w:val="000000"/>
                <w:sz w:val="24"/>
                <w:szCs w:val="24"/>
              </w:rPr>
              <w:t xml:space="preserve"> п/п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 xml:space="preserve">Среднесписочная численность работников </w:t>
            </w:r>
            <w:r>
              <w:rPr>
                <w:rFonts w:ascii="Times New Roman" w:hAnsi="Times New Roman"/>
                <w:color w:val="000000"/>
                <w:sz w:val="24"/>
                <w:szCs w:val="24"/>
              </w:rPr>
              <w:t>у работодателя</w:t>
            </w:r>
          </w:p>
        </w:tc>
        <w:tc>
          <w:tcPr>
            <w:tcW w:w="7230" w:type="dxa"/>
            <w:gridSpan w:val="6"/>
            <w:tcBorders>
              <w:top w:val="single" w:sz="4" w:space="0" w:color="auto"/>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Численность рабо</w:t>
            </w:r>
            <w:r>
              <w:rPr>
                <w:rFonts w:ascii="Times New Roman" w:hAnsi="Times New Roman"/>
                <w:color w:val="000000"/>
                <w:sz w:val="24"/>
                <w:szCs w:val="24"/>
              </w:rPr>
              <w:t>тников</w:t>
            </w:r>
            <w:r w:rsidRPr="00B168C8">
              <w:rPr>
                <w:rFonts w:ascii="Times New Roman" w:hAnsi="Times New Roman"/>
                <w:color w:val="000000"/>
                <w:sz w:val="24"/>
                <w:szCs w:val="24"/>
              </w:rPr>
              <w:t>, занятых на работах</w:t>
            </w:r>
            <w:r>
              <w:rPr>
                <w:rFonts w:ascii="Times New Roman" w:hAnsi="Times New Roman"/>
                <w:color w:val="000000"/>
                <w:sz w:val="24"/>
                <w:szCs w:val="24"/>
              </w:rPr>
              <w:t>,</w:t>
            </w:r>
            <w:r w:rsidRPr="00B168C8">
              <w:rPr>
                <w:rFonts w:ascii="Times New Roman" w:hAnsi="Times New Roman"/>
                <w:color w:val="000000"/>
                <w:sz w:val="24"/>
                <w:szCs w:val="24"/>
              </w:rPr>
              <w:t xml:space="preserve"> связанных с вредными </w:t>
            </w:r>
            <w:r>
              <w:rPr>
                <w:rFonts w:ascii="Times New Roman" w:hAnsi="Times New Roman"/>
                <w:color w:val="000000"/>
                <w:sz w:val="24"/>
                <w:szCs w:val="24"/>
              </w:rPr>
              <w:t xml:space="preserve">и(или) опасными </w:t>
            </w:r>
            <w:r w:rsidRPr="00B168C8">
              <w:rPr>
                <w:rFonts w:ascii="Times New Roman" w:hAnsi="Times New Roman"/>
                <w:color w:val="000000"/>
                <w:sz w:val="24"/>
                <w:szCs w:val="24"/>
              </w:rPr>
              <w:t xml:space="preserve">условиями труда </w:t>
            </w:r>
          </w:p>
        </w:tc>
      </w:tr>
      <w:tr w:rsidR="00594590" w:rsidRPr="00B168C8" w:rsidTr="00D50335">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до 100</w:t>
            </w:r>
          </w:p>
        </w:tc>
        <w:tc>
          <w:tcPr>
            <w:tcW w:w="1205"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101 - 350</w:t>
            </w:r>
          </w:p>
        </w:tc>
        <w:tc>
          <w:tcPr>
            <w:tcW w:w="1205"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351 - 500</w:t>
            </w:r>
          </w:p>
        </w:tc>
        <w:tc>
          <w:tcPr>
            <w:tcW w:w="1205"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501 - 1000</w:t>
            </w:r>
          </w:p>
        </w:tc>
        <w:tc>
          <w:tcPr>
            <w:tcW w:w="1205"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1001 - 3500</w:t>
            </w:r>
          </w:p>
        </w:tc>
        <w:tc>
          <w:tcPr>
            <w:tcW w:w="1205"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3501 и свыше</w:t>
            </w:r>
          </w:p>
        </w:tc>
      </w:tr>
      <w:tr w:rsidR="00594590" w:rsidRPr="00B168C8" w:rsidTr="00D50335">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7230" w:type="dxa"/>
            <w:gridSpan w:val="6"/>
            <w:tcBorders>
              <w:top w:val="single" w:sz="4" w:space="0" w:color="auto"/>
              <w:left w:val="nil"/>
              <w:bottom w:val="single" w:sz="4" w:space="0" w:color="auto"/>
              <w:right w:val="single" w:sz="4" w:space="0" w:color="auto"/>
            </w:tcBorders>
            <w:vAlign w:val="center"/>
            <w:hideMark/>
          </w:tcPr>
          <w:p w:rsidR="00594590" w:rsidRPr="00E866F3" w:rsidRDefault="00594590" w:rsidP="00D50335">
            <w:pPr>
              <w:spacing w:after="0" w:line="240" w:lineRule="auto"/>
              <w:jc w:val="center"/>
              <w:rPr>
                <w:rFonts w:ascii="Times New Roman" w:hAnsi="Times New Roman"/>
                <w:color w:val="000000"/>
                <w:sz w:val="24"/>
                <w:szCs w:val="24"/>
              </w:rPr>
            </w:pPr>
            <w:r w:rsidRPr="00A638D1">
              <w:rPr>
                <w:rFonts w:ascii="Times New Roman" w:hAnsi="Times New Roman"/>
                <w:iCs/>
                <w:sz w:val="24"/>
                <w:szCs w:val="24"/>
              </w:rPr>
              <w:t>Рекомендуемая</w:t>
            </w:r>
            <w:r w:rsidRPr="00E866F3">
              <w:rPr>
                <w:rFonts w:ascii="Times New Roman" w:hAnsi="Times New Roman"/>
                <w:iCs/>
                <w:sz w:val="24"/>
                <w:szCs w:val="24"/>
              </w:rPr>
              <w:t xml:space="preserve"> нормативная </w:t>
            </w:r>
            <w:r w:rsidRPr="00E866F3">
              <w:rPr>
                <w:rFonts w:ascii="Times New Roman" w:hAnsi="Times New Roman"/>
                <w:color w:val="000000"/>
                <w:sz w:val="24"/>
                <w:szCs w:val="24"/>
              </w:rPr>
              <w:t>численность, человек</w:t>
            </w:r>
          </w:p>
        </w:tc>
      </w:tr>
      <w:tr w:rsidR="00594590" w:rsidRPr="00B168C8" w:rsidTr="00D50335">
        <w:trPr>
          <w:trHeight w:val="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7230" w:type="dxa"/>
            <w:gridSpan w:val="6"/>
            <w:tcBorders>
              <w:top w:val="single" w:sz="4" w:space="0" w:color="auto"/>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 xml:space="preserve">при количестве самостоятельных производственных структурных подразделений </w:t>
            </w:r>
            <w:r>
              <w:rPr>
                <w:rFonts w:ascii="Times New Roman" w:hAnsi="Times New Roman"/>
                <w:color w:val="000000"/>
                <w:sz w:val="24"/>
                <w:szCs w:val="24"/>
              </w:rPr>
              <w:t>у работодателя</w:t>
            </w:r>
            <w:r w:rsidRPr="00B168C8">
              <w:rPr>
                <w:rFonts w:ascii="Times New Roman" w:hAnsi="Times New Roman"/>
                <w:color w:val="000000"/>
                <w:sz w:val="24"/>
                <w:szCs w:val="24"/>
              </w:rPr>
              <w:t xml:space="preserve"> до 5</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до 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0,39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0,44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0,5</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501 - 750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0,44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0,56</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751 - 1000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0,48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0,54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1001 - 1500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0,57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0,75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0,86</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1501 - 3000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0,84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lastRenderedPageBreak/>
              <w:t>6</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3001 - 5000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1,31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5001 и свыше</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1,82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1,92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2,31</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1843"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7230" w:type="dxa"/>
            <w:gridSpan w:val="6"/>
            <w:tcBorders>
              <w:top w:val="single" w:sz="4" w:space="0" w:color="auto"/>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 xml:space="preserve">при количестве самостоятельных производственных структурных подразделений </w:t>
            </w:r>
            <w:r>
              <w:rPr>
                <w:rFonts w:ascii="Times New Roman" w:hAnsi="Times New Roman"/>
                <w:color w:val="000000"/>
                <w:sz w:val="24"/>
                <w:szCs w:val="24"/>
              </w:rPr>
              <w:t>у работодателя</w:t>
            </w:r>
            <w:r w:rsidRPr="00B168C8">
              <w:rPr>
                <w:rFonts w:ascii="Times New Roman" w:hAnsi="Times New Roman"/>
                <w:color w:val="000000"/>
                <w:sz w:val="24"/>
                <w:szCs w:val="24"/>
              </w:rPr>
              <w:t xml:space="preserve"> от 6 до 10</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до 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0,44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0,48</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501 - 750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0,48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0,54</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751 - 1000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0,53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0,63</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1001 - 1500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0,77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0,86</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1501 - 3000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0,88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1,18</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3001 - 5000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1,25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1,34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1,46</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1,58</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5001 - 7501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1,82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1,92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2,31</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7501 - 10000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2,27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2,42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2,61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2,76</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16</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10001 и свыше</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2,43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2,67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3,21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3,8</w:t>
            </w:r>
          </w:p>
        </w:tc>
      </w:tr>
      <w:tr w:rsidR="00594590" w:rsidRPr="00B168C8" w:rsidTr="00D50335">
        <w:trPr>
          <w:trHeight w:val="57"/>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7230" w:type="dxa"/>
            <w:gridSpan w:val="6"/>
            <w:tcBorders>
              <w:top w:val="single" w:sz="4" w:space="0" w:color="auto"/>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 xml:space="preserve">при количестве самостоятельных производственных структурных подразделений </w:t>
            </w:r>
            <w:r>
              <w:rPr>
                <w:rFonts w:ascii="Times New Roman" w:hAnsi="Times New Roman"/>
                <w:color w:val="000000"/>
                <w:sz w:val="24"/>
                <w:szCs w:val="24"/>
              </w:rPr>
              <w:t>у работодателя</w:t>
            </w:r>
            <w:r w:rsidRPr="00B168C8">
              <w:rPr>
                <w:rFonts w:ascii="Times New Roman" w:hAnsi="Times New Roman"/>
                <w:color w:val="000000"/>
                <w:sz w:val="24"/>
                <w:szCs w:val="24"/>
              </w:rPr>
              <w:t xml:space="preserve"> от 11 до 20</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17</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до</w:t>
            </w:r>
            <w:r w:rsidRPr="00B168C8">
              <w:rPr>
                <w:rFonts w:ascii="Times New Roman" w:hAnsi="Times New Roman"/>
                <w:color w:val="000000"/>
                <w:sz w:val="24"/>
                <w:szCs w:val="24"/>
              </w:rPr>
              <w:t xml:space="preserve"> 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0,66</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18</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501 - 750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0,93</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19</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751 - 1000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1,29</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1001 - 1500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1,29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1501 - 3000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1,29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1,56</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1,86</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22</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3001 - 5000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1,29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1,37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1,98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2,78</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5001 - 7500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2,75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3,06</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24</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7501 - 10000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2,64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3,29</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10001 - 20000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2,25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2,48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3,24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3,88</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26</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20001 и свыше</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3,75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4,5</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7230" w:type="dxa"/>
            <w:gridSpan w:val="6"/>
            <w:tcBorders>
              <w:top w:val="single" w:sz="4" w:space="0" w:color="auto"/>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 xml:space="preserve">при количестве самостоятельных производственных структурных подразделений </w:t>
            </w:r>
            <w:r>
              <w:rPr>
                <w:rFonts w:ascii="Times New Roman" w:hAnsi="Times New Roman"/>
                <w:color w:val="000000"/>
                <w:sz w:val="24"/>
                <w:szCs w:val="24"/>
              </w:rPr>
              <w:t>у работодателя</w:t>
            </w:r>
            <w:r w:rsidRPr="00B168C8">
              <w:rPr>
                <w:rFonts w:ascii="Times New Roman" w:hAnsi="Times New Roman"/>
                <w:color w:val="000000"/>
                <w:sz w:val="24"/>
                <w:szCs w:val="24"/>
              </w:rPr>
              <w:t xml:space="preserve"> от 21 до 50</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27</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до 750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0,6</w:t>
            </w:r>
            <w:r>
              <w:rPr>
                <w:rFonts w:ascii="Times New Roman" w:hAnsi="Times New Roman"/>
                <w:color w:val="000000"/>
                <w:sz w:val="24"/>
                <w:szCs w:val="24"/>
              </w:rPr>
              <w:t>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0,82</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0,98</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751 - 1000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1,17</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29</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1001 - 1500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1,74</w:t>
            </w: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c>
          <w:tcPr>
            <w:tcW w:w="1205" w:type="dxa"/>
            <w:tcBorders>
              <w:top w:val="nil"/>
              <w:left w:val="nil"/>
              <w:bottom w:val="single" w:sz="4" w:space="0" w:color="auto"/>
              <w:right w:val="single" w:sz="4" w:space="0" w:color="auto"/>
            </w:tcBorders>
            <w:noWrap/>
            <w:vAlign w:val="center"/>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1501 - 3000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1,46</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2,19</w:t>
            </w:r>
          </w:p>
        </w:tc>
        <w:tc>
          <w:tcPr>
            <w:tcW w:w="1205" w:type="dxa"/>
            <w:tcBorders>
              <w:top w:val="nil"/>
              <w:left w:val="nil"/>
              <w:bottom w:val="single" w:sz="4" w:space="0" w:color="auto"/>
              <w:right w:val="single" w:sz="4" w:space="0" w:color="auto"/>
            </w:tcBorders>
            <w:noWrap/>
            <w:vAlign w:val="center"/>
            <w:hideMark/>
          </w:tcPr>
          <w:p w:rsidR="00594590" w:rsidRPr="00D1217F" w:rsidRDefault="00594590" w:rsidP="00D50335">
            <w:pPr>
              <w:spacing w:after="0" w:line="240" w:lineRule="auto"/>
              <w:jc w:val="center"/>
              <w:rPr>
                <w:rFonts w:ascii="Times New Roman" w:hAnsi="Times New Roman"/>
                <w:b/>
                <w:color w:val="000000"/>
                <w:sz w:val="24"/>
                <w:szCs w:val="24"/>
              </w:rPr>
            </w:pPr>
            <w:r w:rsidRPr="00D1217F">
              <w:rPr>
                <w:rFonts w:ascii="Times New Roman" w:hAnsi="Times New Roman"/>
                <w:b/>
                <w:color w:val="000000"/>
                <w:sz w:val="24"/>
                <w:szCs w:val="24"/>
              </w:rPr>
              <w:t>2</w:t>
            </w:r>
            <w:r>
              <w:rPr>
                <w:rFonts w:ascii="Times New Roman" w:hAnsi="Times New Roman"/>
                <w:b/>
                <w:color w:val="000000"/>
                <w:sz w:val="24"/>
                <w:szCs w:val="24"/>
              </w:rPr>
              <w:t>,5</w:t>
            </w:r>
            <w:r w:rsidRPr="00D1217F">
              <w:rPr>
                <w:rFonts w:ascii="Times New Roman" w:hAnsi="Times New Roman"/>
                <w:b/>
                <w:color w:val="000000"/>
                <w:sz w:val="24"/>
                <w:szCs w:val="24"/>
              </w:rPr>
              <w:t>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31</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3001 - 5000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1,46</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2,21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32</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5001 - 7500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1,79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2,21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3,24</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33</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7501 - 10000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2,19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3,24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3,6</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34</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10001 - 20000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2,72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3,17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3,6</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4,07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4,68</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35</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20001 и свыше</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2,85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3,75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4,13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4,73</w:t>
            </w:r>
          </w:p>
        </w:tc>
      </w:tr>
      <w:tr w:rsidR="00594590" w:rsidRPr="00B168C8" w:rsidTr="00D50335">
        <w:trPr>
          <w:trHeight w:val="57"/>
        </w:trPr>
        <w:tc>
          <w:tcPr>
            <w:tcW w:w="2552" w:type="dxa"/>
            <w:gridSpan w:val="2"/>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c>
          <w:tcPr>
            <w:tcW w:w="7230" w:type="dxa"/>
            <w:gridSpan w:val="6"/>
            <w:tcBorders>
              <w:top w:val="single" w:sz="4" w:space="0" w:color="auto"/>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 xml:space="preserve">при количестве самостоятельных производственных структурных подразделений </w:t>
            </w:r>
            <w:r>
              <w:rPr>
                <w:rFonts w:ascii="Times New Roman" w:hAnsi="Times New Roman"/>
                <w:color w:val="000000"/>
                <w:sz w:val="24"/>
                <w:szCs w:val="24"/>
              </w:rPr>
              <w:t>у работодателя</w:t>
            </w:r>
            <w:r w:rsidRPr="00B168C8">
              <w:rPr>
                <w:rFonts w:ascii="Times New Roman" w:hAnsi="Times New Roman"/>
                <w:color w:val="000000"/>
                <w:sz w:val="24"/>
                <w:szCs w:val="24"/>
              </w:rPr>
              <w:t xml:space="preserve"> от 51 до 125</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36</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до 1000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0,92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1,34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1,64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37</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1001 - 1500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1,11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1,34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1,67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38</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1501 - 3000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1,37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1,64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39</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3001 - 5000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1,67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3,12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3,62</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40</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5001 - 7500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2,31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3,57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3,87</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41</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7501 - 10000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2,55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3,02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3,57</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3,83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4,71</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42</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10001 - 20000</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3,12</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3,15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3,83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4,4</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4,71</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5,52</w:t>
            </w:r>
          </w:p>
        </w:tc>
      </w:tr>
      <w:tr w:rsidR="00594590" w:rsidRPr="00B168C8" w:rsidTr="00D50335">
        <w:trPr>
          <w:trHeight w:val="57"/>
        </w:trPr>
        <w:tc>
          <w:tcPr>
            <w:tcW w:w="709" w:type="dxa"/>
            <w:tcBorders>
              <w:top w:val="nil"/>
              <w:left w:val="single" w:sz="4" w:space="0" w:color="auto"/>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43</w:t>
            </w:r>
          </w:p>
        </w:tc>
        <w:tc>
          <w:tcPr>
            <w:tcW w:w="1843" w:type="dxa"/>
            <w:tcBorders>
              <w:top w:val="nil"/>
              <w:left w:val="nil"/>
              <w:bottom w:val="single" w:sz="4" w:space="0" w:color="auto"/>
              <w:right w:val="single" w:sz="4" w:space="0" w:color="auto"/>
            </w:tcBorders>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20001 и свыше</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3,15</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3,23</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3,9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4,59</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4,8</w:t>
            </w:r>
          </w:p>
        </w:tc>
        <w:tc>
          <w:tcPr>
            <w:tcW w:w="1205" w:type="dxa"/>
            <w:tcBorders>
              <w:top w:val="nil"/>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5,7</w:t>
            </w:r>
          </w:p>
        </w:tc>
      </w:tr>
    </w:tbl>
    <w:p w:rsidR="00594590" w:rsidRPr="005775D2" w:rsidRDefault="00594590" w:rsidP="00594590">
      <w:pPr>
        <w:widowControl w:val="0"/>
        <w:tabs>
          <w:tab w:val="left" w:pos="709"/>
        </w:tabs>
        <w:autoSpaceDE w:val="0"/>
        <w:autoSpaceDN w:val="0"/>
        <w:adjustRightInd w:val="0"/>
        <w:spacing w:after="0" w:line="240" w:lineRule="auto"/>
        <w:ind w:firstLine="709"/>
        <w:jc w:val="both"/>
        <w:rPr>
          <w:rFonts w:ascii="Times New Roman" w:hAnsi="Times New Roman"/>
          <w:b/>
          <w:bCs/>
          <w:iCs/>
          <w:sz w:val="40"/>
          <w:szCs w:val="28"/>
        </w:rPr>
      </w:pPr>
    </w:p>
    <w:p w:rsidR="00594590" w:rsidRPr="00414E93" w:rsidRDefault="00594590" w:rsidP="00594590">
      <w:pPr>
        <w:widowControl w:val="0"/>
        <w:tabs>
          <w:tab w:val="left" w:pos="709"/>
        </w:tabs>
        <w:autoSpaceDE w:val="0"/>
        <w:autoSpaceDN w:val="0"/>
        <w:adjustRightInd w:val="0"/>
        <w:spacing w:after="0" w:line="245" w:lineRule="auto"/>
        <w:ind w:firstLine="709"/>
        <w:jc w:val="both"/>
        <w:rPr>
          <w:rFonts w:ascii="Times New Roman" w:hAnsi="Times New Roman"/>
          <w:bCs/>
          <w:i/>
          <w:iCs/>
          <w:sz w:val="28"/>
          <w:szCs w:val="28"/>
        </w:rPr>
      </w:pPr>
      <w:r w:rsidRPr="00414E93">
        <w:rPr>
          <w:rFonts w:ascii="Times New Roman" w:hAnsi="Times New Roman"/>
          <w:bCs/>
          <w:i/>
          <w:iCs/>
          <w:sz w:val="28"/>
          <w:szCs w:val="28"/>
        </w:rPr>
        <w:t xml:space="preserve">30.6. Участие в расследовании и учете несчастных случаев, установлении </w:t>
      </w:r>
      <w:r w:rsidRPr="00414E93">
        <w:rPr>
          <w:rFonts w:ascii="Times New Roman" w:hAnsi="Times New Roman"/>
          <w:i/>
          <w:sz w:val="28"/>
          <w:szCs w:val="28"/>
        </w:rPr>
        <w:t>обстоятельств и причин, приведших к возникновению микроповреждений (микротравм) работников</w:t>
      </w:r>
      <w:r w:rsidRPr="00414E93">
        <w:rPr>
          <w:rFonts w:ascii="Times New Roman" w:hAnsi="Times New Roman"/>
          <w:bCs/>
          <w:i/>
          <w:iCs/>
          <w:sz w:val="28"/>
          <w:szCs w:val="28"/>
        </w:rPr>
        <w:t xml:space="preserve"> </w:t>
      </w:r>
    </w:p>
    <w:p w:rsidR="00594590" w:rsidRPr="00407F08" w:rsidRDefault="00594590" w:rsidP="00594590">
      <w:pPr>
        <w:widowControl w:val="0"/>
        <w:tabs>
          <w:tab w:val="left" w:pos="426"/>
        </w:tabs>
        <w:autoSpaceDE w:val="0"/>
        <w:autoSpaceDN w:val="0"/>
        <w:adjustRightInd w:val="0"/>
        <w:spacing w:after="0" w:line="245" w:lineRule="auto"/>
        <w:ind w:firstLine="709"/>
        <w:jc w:val="both"/>
        <w:rPr>
          <w:rFonts w:ascii="Times New Roman" w:hAnsi="Times New Roman"/>
          <w:sz w:val="28"/>
          <w:szCs w:val="28"/>
        </w:rPr>
      </w:pPr>
      <w:r w:rsidRPr="00407F08">
        <w:rPr>
          <w:rFonts w:ascii="Times New Roman" w:hAnsi="Times New Roman"/>
          <w:sz w:val="28"/>
          <w:szCs w:val="28"/>
        </w:rPr>
        <w:t>Состав работ:</w:t>
      </w:r>
    </w:p>
    <w:p w:rsidR="00594590" w:rsidRPr="00D55CD8" w:rsidRDefault="00594590" w:rsidP="00594590">
      <w:pPr>
        <w:pStyle w:val="ac"/>
        <w:widowControl w:val="0"/>
        <w:numPr>
          <w:ilvl w:val="0"/>
          <w:numId w:val="5"/>
        </w:numPr>
        <w:tabs>
          <w:tab w:val="left" w:pos="0"/>
          <w:tab w:val="left" w:pos="1276"/>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D55CD8">
        <w:rPr>
          <w:rFonts w:ascii="Times New Roman" w:hAnsi="Times New Roman"/>
          <w:sz w:val="28"/>
          <w:szCs w:val="28"/>
        </w:rPr>
        <w:t xml:space="preserve">беспечение соблюдения требований Трудового </w:t>
      </w:r>
      <w:r>
        <w:rPr>
          <w:rFonts w:ascii="Times New Roman" w:hAnsi="Times New Roman"/>
          <w:sz w:val="28"/>
          <w:szCs w:val="28"/>
        </w:rPr>
        <w:t>к</w:t>
      </w:r>
      <w:r w:rsidRPr="00D55CD8">
        <w:rPr>
          <w:rFonts w:ascii="Times New Roman" w:hAnsi="Times New Roman"/>
          <w:sz w:val="28"/>
          <w:szCs w:val="28"/>
        </w:rPr>
        <w:t>одекса Российской Федерации в части расследования несчастных случаев на производстве, учета и рассмотрения обстоятельств и причин, приведших к возникновению микроповреждений (микротравм) работников, Положения об особенностях расследования несчастных случаев на производстве в отдельных отраслях и организациях</w:t>
      </w:r>
      <w:r>
        <w:rPr>
          <w:rFonts w:ascii="Times New Roman" w:hAnsi="Times New Roman"/>
          <w:sz w:val="28"/>
          <w:szCs w:val="28"/>
        </w:rPr>
        <w:t>;</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407F08">
        <w:rPr>
          <w:rFonts w:ascii="Times New Roman" w:hAnsi="Times New Roman"/>
          <w:sz w:val="28"/>
          <w:szCs w:val="28"/>
        </w:rPr>
        <w:t xml:space="preserve">оординация предпринимаемых действий при наступлении несчастного случая на производстве - оказание первой помощи пострадавшему, содействие, при необходимости, доставки его в </w:t>
      </w:r>
      <w:r>
        <w:rPr>
          <w:rFonts w:ascii="Times New Roman" w:hAnsi="Times New Roman"/>
          <w:sz w:val="28"/>
          <w:szCs w:val="28"/>
        </w:rPr>
        <w:t>медицинскую</w:t>
      </w:r>
      <w:r w:rsidRPr="00D3048D">
        <w:rPr>
          <w:rFonts w:ascii="Times New Roman" w:hAnsi="Times New Roman"/>
          <w:sz w:val="28"/>
          <w:szCs w:val="28"/>
        </w:rPr>
        <w:t>.</w:t>
      </w:r>
      <w:r w:rsidRPr="00407F08">
        <w:rPr>
          <w:rFonts w:ascii="Times New Roman" w:hAnsi="Times New Roman"/>
          <w:sz w:val="28"/>
          <w:szCs w:val="28"/>
        </w:rPr>
        <w:t xml:space="preserve"> </w:t>
      </w:r>
      <w:r>
        <w:rPr>
          <w:rFonts w:ascii="Times New Roman" w:hAnsi="Times New Roman"/>
          <w:sz w:val="28"/>
          <w:szCs w:val="28"/>
        </w:rPr>
        <w:t>организацию</w:t>
      </w:r>
      <w:r w:rsidRPr="00407F08">
        <w:rPr>
          <w:rFonts w:ascii="Times New Roman" w:hAnsi="Times New Roman"/>
          <w:sz w:val="28"/>
          <w:szCs w:val="28"/>
        </w:rPr>
        <w:t>; принятии неотложных мер по предотвращению дальнейшего развития инцидента, аварийной ситуации, а также воздействия травмирующего фактора на других работников</w:t>
      </w:r>
      <w:r>
        <w:rPr>
          <w:rFonts w:ascii="Times New Roman" w:hAnsi="Times New Roman"/>
          <w:sz w:val="28"/>
          <w:szCs w:val="28"/>
        </w:rPr>
        <w:t>;</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407F08">
        <w:rPr>
          <w:rFonts w:ascii="Times New Roman" w:hAnsi="Times New Roman"/>
          <w:sz w:val="28"/>
          <w:szCs w:val="28"/>
        </w:rPr>
        <w:t>одготовка и отправка сообщения о происшедшем несчастном случае</w:t>
      </w:r>
      <w:r>
        <w:rPr>
          <w:rFonts w:ascii="Times New Roman" w:hAnsi="Times New Roman"/>
          <w:sz w:val="28"/>
          <w:szCs w:val="28"/>
        </w:rPr>
        <w:t xml:space="preserve"> на  </w:t>
      </w:r>
      <w:r w:rsidRPr="00407F08">
        <w:rPr>
          <w:rFonts w:ascii="Times New Roman" w:hAnsi="Times New Roman"/>
          <w:sz w:val="28"/>
          <w:szCs w:val="28"/>
        </w:rPr>
        <w:t>производстве в соответствии с установленными законодательными требованиями</w:t>
      </w:r>
      <w:r>
        <w:rPr>
          <w:rFonts w:ascii="Times New Roman" w:hAnsi="Times New Roman"/>
          <w:sz w:val="28"/>
          <w:szCs w:val="28"/>
        </w:rPr>
        <w:t xml:space="preserve"> и  </w:t>
      </w:r>
      <w:r w:rsidRPr="00407F08">
        <w:rPr>
          <w:rFonts w:ascii="Times New Roman" w:hAnsi="Times New Roman"/>
          <w:sz w:val="28"/>
          <w:szCs w:val="28"/>
        </w:rPr>
        <w:t>локальными нормативными актами</w:t>
      </w:r>
      <w:r>
        <w:rPr>
          <w:rFonts w:ascii="Times New Roman" w:hAnsi="Times New Roman"/>
          <w:sz w:val="28"/>
          <w:szCs w:val="28"/>
        </w:rPr>
        <w:t>;</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5" w:lineRule="auto"/>
        <w:ind w:left="0" w:firstLine="709"/>
        <w:contextualSpacing w:val="0"/>
        <w:jc w:val="both"/>
        <w:rPr>
          <w:rFonts w:ascii="Times New Roman" w:hAnsi="Times New Roman"/>
          <w:sz w:val="28"/>
          <w:szCs w:val="28"/>
        </w:rPr>
      </w:pPr>
      <w:r>
        <w:rPr>
          <w:rFonts w:ascii="Times New Roman" w:hAnsi="Times New Roman"/>
          <w:sz w:val="28"/>
          <w:szCs w:val="28"/>
        </w:rPr>
        <w:t>р</w:t>
      </w:r>
      <w:r w:rsidRPr="00407F08">
        <w:rPr>
          <w:rFonts w:ascii="Times New Roman" w:hAnsi="Times New Roman"/>
          <w:sz w:val="28"/>
          <w:szCs w:val="28"/>
        </w:rPr>
        <w:t>абота в комиссии по расследованию несчастного случая; координация мероприятий, направленных на организацию эффективной работы комиссии – сбор данных с места происшествия, опрос свидетелей и пострадавших, запросы на экспертизы, оформление протоколов и т.п.</w:t>
      </w:r>
      <w:r>
        <w:rPr>
          <w:rFonts w:ascii="Times New Roman" w:hAnsi="Times New Roman"/>
          <w:sz w:val="28"/>
          <w:szCs w:val="28"/>
        </w:rPr>
        <w:t>;</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участие в оформлении</w:t>
      </w:r>
      <w:r w:rsidRPr="00407F08">
        <w:rPr>
          <w:rFonts w:ascii="Times New Roman" w:hAnsi="Times New Roman"/>
          <w:sz w:val="28"/>
          <w:szCs w:val="28"/>
        </w:rPr>
        <w:t xml:space="preserve"> документов, необходимых </w:t>
      </w:r>
      <w:r>
        <w:rPr>
          <w:rFonts w:ascii="Times New Roman" w:hAnsi="Times New Roman"/>
          <w:sz w:val="28"/>
          <w:szCs w:val="28"/>
        </w:rPr>
        <w:t>для проведения</w:t>
      </w:r>
      <w:r w:rsidRPr="00407F08">
        <w:rPr>
          <w:rFonts w:ascii="Times New Roman" w:hAnsi="Times New Roman"/>
          <w:sz w:val="28"/>
          <w:szCs w:val="28"/>
        </w:rPr>
        <w:t xml:space="preserve"> расследования и учета несчастных случаев</w:t>
      </w:r>
      <w:r>
        <w:rPr>
          <w:rFonts w:ascii="Times New Roman" w:hAnsi="Times New Roman"/>
          <w:sz w:val="28"/>
          <w:szCs w:val="28"/>
        </w:rPr>
        <w:t>, микроповреждений (микротравм)</w:t>
      </w:r>
      <w:r w:rsidRPr="00407F08">
        <w:rPr>
          <w:rFonts w:ascii="Times New Roman" w:hAnsi="Times New Roman"/>
          <w:sz w:val="28"/>
          <w:szCs w:val="28"/>
        </w:rPr>
        <w:t xml:space="preserve"> на производстве и профессиональных заболеваний, а также для страхового обеспечения пострадавших на производстве, в том числе </w:t>
      </w:r>
      <w:r w:rsidRPr="00407F08">
        <w:rPr>
          <w:rFonts w:ascii="Times New Roman" w:hAnsi="Times New Roman"/>
          <w:iCs/>
          <w:sz w:val="28"/>
          <w:szCs w:val="28"/>
        </w:rPr>
        <w:t>назначения выплат по страхованию в связи с несчастным случаем на производстве или профессиональным заболеванием</w:t>
      </w:r>
      <w:r>
        <w:rPr>
          <w:rFonts w:ascii="Times New Roman" w:hAnsi="Times New Roman"/>
          <w:sz w:val="28"/>
          <w:szCs w:val="28"/>
        </w:rPr>
        <w:t>;</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w:t>
      </w:r>
      <w:r w:rsidRPr="00407F08">
        <w:rPr>
          <w:rFonts w:ascii="Times New Roman" w:hAnsi="Times New Roman"/>
          <w:sz w:val="28"/>
          <w:szCs w:val="28"/>
        </w:rPr>
        <w:t>ыявление и анализ причин несчастных случаев на производстве и профессиональных заболеваний и обоснование необходимых мероприятий (мер) по предотвращению аналогичных происшествий</w:t>
      </w:r>
      <w:r>
        <w:rPr>
          <w:rFonts w:ascii="Times New Roman" w:hAnsi="Times New Roman"/>
          <w:sz w:val="28"/>
          <w:szCs w:val="28"/>
        </w:rPr>
        <w:t>;</w:t>
      </w:r>
      <w:r w:rsidRPr="00407F08">
        <w:rPr>
          <w:rFonts w:ascii="Times New Roman" w:hAnsi="Times New Roman"/>
          <w:sz w:val="28"/>
          <w:szCs w:val="28"/>
        </w:rPr>
        <w:t xml:space="preserve"> </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w:t>
      </w:r>
      <w:r w:rsidRPr="00407F08">
        <w:rPr>
          <w:rFonts w:ascii="Times New Roman" w:hAnsi="Times New Roman"/>
          <w:sz w:val="28"/>
          <w:szCs w:val="28"/>
        </w:rPr>
        <w:t xml:space="preserve">частие </w:t>
      </w:r>
      <w:r>
        <w:rPr>
          <w:rFonts w:ascii="Times New Roman" w:hAnsi="Times New Roman"/>
          <w:sz w:val="28"/>
          <w:szCs w:val="28"/>
        </w:rPr>
        <w:t>и координация</w:t>
      </w:r>
      <w:r w:rsidRPr="00407F08">
        <w:rPr>
          <w:rFonts w:ascii="Times New Roman" w:hAnsi="Times New Roman"/>
          <w:sz w:val="28"/>
          <w:szCs w:val="28"/>
        </w:rPr>
        <w:t xml:space="preserve"> </w:t>
      </w:r>
      <w:r>
        <w:rPr>
          <w:rFonts w:ascii="Times New Roman" w:hAnsi="Times New Roman"/>
          <w:sz w:val="28"/>
          <w:szCs w:val="28"/>
        </w:rPr>
        <w:t>действий в</w:t>
      </w:r>
      <w:r w:rsidRPr="00407F08">
        <w:rPr>
          <w:rFonts w:ascii="Times New Roman" w:hAnsi="Times New Roman"/>
          <w:sz w:val="28"/>
          <w:szCs w:val="28"/>
        </w:rPr>
        <w:t xml:space="preserve"> о</w:t>
      </w:r>
      <w:r>
        <w:rPr>
          <w:rFonts w:ascii="Times New Roman" w:hAnsi="Times New Roman"/>
          <w:sz w:val="28"/>
          <w:szCs w:val="28"/>
        </w:rPr>
        <w:t>пределении</w:t>
      </w:r>
      <w:r w:rsidRPr="00407F08">
        <w:rPr>
          <w:rFonts w:ascii="Times New Roman" w:hAnsi="Times New Roman"/>
          <w:sz w:val="28"/>
          <w:szCs w:val="28"/>
        </w:rPr>
        <w:t xml:space="preserve"> по результатам расследования нечастного случая мер, направленных на устранение причин и предупреждение </w:t>
      </w:r>
      <w:r>
        <w:rPr>
          <w:rFonts w:ascii="Times New Roman" w:hAnsi="Times New Roman"/>
          <w:sz w:val="28"/>
          <w:szCs w:val="28"/>
        </w:rPr>
        <w:t xml:space="preserve">аналогичных </w:t>
      </w:r>
      <w:r w:rsidRPr="00407F08">
        <w:rPr>
          <w:rFonts w:ascii="Times New Roman" w:hAnsi="Times New Roman"/>
          <w:sz w:val="28"/>
          <w:szCs w:val="28"/>
        </w:rPr>
        <w:t>несчастных случаев на производстве</w:t>
      </w:r>
      <w:r>
        <w:rPr>
          <w:rFonts w:ascii="Times New Roman" w:hAnsi="Times New Roman"/>
          <w:sz w:val="28"/>
          <w:szCs w:val="28"/>
        </w:rPr>
        <w:t>;</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w:t>
      </w:r>
      <w:r w:rsidRPr="00407F08">
        <w:rPr>
          <w:rFonts w:ascii="Times New Roman" w:hAnsi="Times New Roman"/>
          <w:sz w:val="28"/>
          <w:szCs w:val="28"/>
        </w:rPr>
        <w:t>частие в составлении акта по форме Н-1</w:t>
      </w:r>
      <w:r>
        <w:rPr>
          <w:rFonts w:ascii="Times New Roman" w:hAnsi="Times New Roman"/>
          <w:sz w:val="28"/>
          <w:szCs w:val="28"/>
        </w:rPr>
        <w:t xml:space="preserve"> (форме 4)</w:t>
      </w:r>
      <w:r w:rsidRPr="00407F08">
        <w:rPr>
          <w:rFonts w:ascii="Times New Roman" w:hAnsi="Times New Roman"/>
          <w:sz w:val="28"/>
          <w:szCs w:val="28"/>
        </w:rPr>
        <w:t xml:space="preserve"> </w:t>
      </w:r>
      <w:r>
        <w:rPr>
          <w:rFonts w:ascii="Times New Roman" w:hAnsi="Times New Roman"/>
          <w:sz w:val="28"/>
          <w:szCs w:val="28"/>
        </w:rPr>
        <w:t>и в его направлении</w:t>
      </w:r>
      <w:r w:rsidRPr="00407F08">
        <w:rPr>
          <w:rFonts w:ascii="Times New Roman" w:hAnsi="Times New Roman"/>
          <w:sz w:val="28"/>
          <w:szCs w:val="28"/>
        </w:rPr>
        <w:t xml:space="preserve"> в соответствующие государственные органы и заинтересованным лицам с учетом установленных законодательных требований</w:t>
      </w:r>
      <w:r>
        <w:rPr>
          <w:rFonts w:ascii="Times New Roman" w:hAnsi="Times New Roman"/>
          <w:sz w:val="28"/>
          <w:szCs w:val="28"/>
        </w:rPr>
        <w:t>;</w:t>
      </w:r>
    </w:p>
    <w:p w:rsidR="00594590" w:rsidRDefault="00594590" w:rsidP="00594590">
      <w:pPr>
        <w:pStyle w:val="ac"/>
        <w:widowControl w:val="0"/>
        <w:numPr>
          <w:ilvl w:val="0"/>
          <w:numId w:val="5"/>
        </w:numPr>
        <w:tabs>
          <w:tab w:val="left" w:pos="426"/>
          <w:tab w:val="left" w:pos="127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407F08">
        <w:rPr>
          <w:rFonts w:ascii="Times New Roman" w:hAnsi="Times New Roman"/>
          <w:sz w:val="28"/>
          <w:szCs w:val="28"/>
        </w:rPr>
        <w:t>одготовка материалов по итогам расследования несчастного случая с указанием причин и мероприятий, на</w:t>
      </w:r>
      <w:r>
        <w:rPr>
          <w:rFonts w:ascii="Times New Roman" w:hAnsi="Times New Roman"/>
          <w:sz w:val="28"/>
          <w:szCs w:val="28"/>
        </w:rPr>
        <w:t>правленных на исключение повторения</w:t>
      </w:r>
      <w:r w:rsidRPr="00407F08">
        <w:rPr>
          <w:rFonts w:ascii="Times New Roman" w:hAnsi="Times New Roman"/>
          <w:sz w:val="28"/>
          <w:szCs w:val="28"/>
        </w:rPr>
        <w:t xml:space="preserve"> </w:t>
      </w:r>
      <w:r>
        <w:rPr>
          <w:rFonts w:ascii="Times New Roman" w:hAnsi="Times New Roman"/>
          <w:sz w:val="28"/>
          <w:szCs w:val="28"/>
        </w:rPr>
        <w:t>данного события, с</w:t>
      </w:r>
      <w:r w:rsidRPr="00407F08">
        <w:rPr>
          <w:rFonts w:ascii="Times New Roman" w:hAnsi="Times New Roman"/>
          <w:sz w:val="28"/>
          <w:szCs w:val="28"/>
        </w:rPr>
        <w:t xml:space="preserve"> </w:t>
      </w:r>
      <w:r>
        <w:rPr>
          <w:rFonts w:ascii="Times New Roman" w:hAnsi="Times New Roman"/>
          <w:sz w:val="28"/>
          <w:szCs w:val="28"/>
        </w:rPr>
        <w:t>ознакомлением</w:t>
      </w:r>
      <w:r w:rsidRPr="00407F08">
        <w:rPr>
          <w:rFonts w:ascii="Times New Roman" w:hAnsi="Times New Roman"/>
          <w:sz w:val="28"/>
          <w:szCs w:val="28"/>
        </w:rPr>
        <w:t xml:space="preserve"> работников </w:t>
      </w:r>
      <w:r>
        <w:rPr>
          <w:rFonts w:ascii="Times New Roman" w:hAnsi="Times New Roman"/>
          <w:sz w:val="28"/>
          <w:szCs w:val="28"/>
        </w:rPr>
        <w:t>с указанными материалами в рамках мероприятий в области охраны труда;</w:t>
      </w:r>
    </w:p>
    <w:p w:rsidR="00594590" w:rsidRPr="00407F08" w:rsidRDefault="00594590" w:rsidP="00594590">
      <w:pPr>
        <w:pStyle w:val="ac"/>
        <w:widowControl w:val="0"/>
        <w:numPr>
          <w:ilvl w:val="0"/>
          <w:numId w:val="5"/>
        </w:numPr>
        <w:tabs>
          <w:tab w:val="left" w:pos="426"/>
          <w:tab w:val="left" w:pos="127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установление </w:t>
      </w:r>
      <w:r w:rsidRPr="00D55CD8">
        <w:rPr>
          <w:rFonts w:ascii="Times New Roman" w:hAnsi="Times New Roman"/>
          <w:sz w:val="28"/>
          <w:szCs w:val="28"/>
        </w:rPr>
        <w:t xml:space="preserve">обстоятельств и причин, приведших к возникновению </w:t>
      </w:r>
      <w:r w:rsidRPr="00D55CD8">
        <w:rPr>
          <w:rFonts w:ascii="Times New Roman" w:hAnsi="Times New Roman"/>
          <w:sz w:val="28"/>
          <w:szCs w:val="28"/>
        </w:rPr>
        <w:lastRenderedPageBreak/>
        <w:t>микроповреждений (микротравм) работников</w:t>
      </w:r>
      <w:r>
        <w:rPr>
          <w:rFonts w:ascii="Times New Roman" w:hAnsi="Times New Roman"/>
          <w:sz w:val="28"/>
          <w:szCs w:val="28"/>
        </w:rPr>
        <w:t xml:space="preserve">, учет полученных </w:t>
      </w:r>
      <w:r w:rsidRPr="00D55CD8">
        <w:rPr>
          <w:rFonts w:ascii="Times New Roman" w:hAnsi="Times New Roman"/>
          <w:sz w:val="28"/>
          <w:szCs w:val="28"/>
        </w:rPr>
        <w:t>микроповреждений (микротравм) работников</w:t>
      </w:r>
      <w:r>
        <w:rPr>
          <w:rFonts w:ascii="Times New Roman" w:hAnsi="Times New Roman"/>
          <w:sz w:val="28"/>
          <w:szCs w:val="28"/>
        </w:rPr>
        <w:t>.</w:t>
      </w:r>
    </w:p>
    <w:p w:rsidR="00594590" w:rsidRPr="00407F08"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sidRPr="00407F08">
        <w:rPr>
          <w:rFonts w:ascii="Times New Roman" w:hAnsi="Times New Roman"/>
          <w:sz w:val="28"/>
          <w:szCs w:val="28"/>
        </w:rPr>
        <w:t>Норма времени на участие в работе комиссии по расследованию</w:t>
      </w:r>
      <w:r>
        <w:rPr>
          <w:rStyle w:val="a6"/>
          <w:rFonts w:ascii="Times New Roman" w:hAnsi="Times New Roman"/>
          <w:sz w:val="28"/>
          <w:szCs w:val="28"/>
        </w:rPr>
        <w:footnoteReference w:id="4"/>
      </w:r>
      <w:r w:rsidRPr="00407F08">
        <w:rPr>
          <w:rFonts w:ascii="Times New Roman" w:hAnsi="Times New Roman"/>
          <w:sz w:val="28"/>
          <w:szCs w:val="28"/>
        </w:rPr>
        <w:t>:</w:t>
      </w:r>
    </w:p>
    <w:p w:rsidR="00594590" w:rsidRPr="00407F08"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sidRPr="00407F08">
        <w:rPr>
          <w:rFonts w:ascii="Times New Roman" w:hAnsi="Times New Roman"/>
          <w:sz w:val="28"/>
          <w:szCs w:val="28"/>
        </w:rPr>
        <w:t xml:space="preserve">- </w:t>
      </w:r>
      <w:bookmarkStart w:id="7" w:name="_Hlk66662844"/>
      <w:r>
        <w:rPr>
          <w:rFonts w:ascii="Times New Roman" w:hAnsi="Times New Roman"/>
          <w:sz w:val="28"/>
          <w:szCs w:val="28"/>
        </w:rPr>
        <w:t>не являющегося тяжелым, групповым или со смертельным исходом несчастного случая на производстве, микроповреждений</w:t>
      </w:r>
      <w:r w:rsidRPr="00407F08">
        <w:rPr>
          <w:rFonts w:ascii="Times New Roman" w:hAnsi="Times New Roman"/>
          <w:sz w:val="28"/>
          <w:szCs w:val="28"/>
        </w:rPr>
        <w:t xml:space="preserve"> </w:t>
      </w:r>
      <w:r>
        <w:rPr>
          <w:rFonts w:ascii="Times New Roman" w:hAnsi="Times New Roman"/>
          <w:sz w:val="28"/>
          <w:szCs w:val="28"/>
        </w:rPr>
        <w:t xml:space="preserve">(микротравм) и профессиональных заболеваний </w:t>
      </w:r>
      <w:r w:rsidRPr="00407F08">
        <w:rPr>
          <w:rFonts w:ascii="Times New Roman" w:hAnsi="Times New Roman"/>
          <w:sz w:val="28"/>
          <w:szCs w:val="28"/>
        </w:rPr>
        <w:t xml:space="preserve">- 24 часа; </w:t>
      </w:r>
    </w:p>
    <w:p w:rsidR="00594590" w:rsidRPr="00407F08"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sidRPr="00407F08">
        <w:rPr>
          <w:rFonts w:ascii="Times New Roman" w:hAnsi="Times New Roman"/>
          <w:sz w:val="28"/>
          <w:szCs w:val="28"/>
        </w:rPr>
        <w:t>- тяжелого несчастного случая на производстве - 120 часов;</w:t>
      </w:r>
    </w:p>
    <w:p w:rsidR="00594590" w:rsidRPr="00407F08"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sidRPr="00407F08">
        <w:rPr>
          <w:rFonts w:ascii="Times New Roman" w:hAnsi="Times New Roman"/>
          <w:sz w:val="28"/>
          <w:szCs w:val="28"/>
        </w:rPr>
        <w:t xml:space="preserve">- несчастного случая со смертельным исходом </w:t>
      </w:r>
      <w:bookmarkEnd w:id="7"/>
      <w:r w:rsidRPr="00407F08">
        <w:rPr>
          <w:rFonts w:ascii="Times New Roman" w:hAnsi="Times New Roman"/>
          <w:sz w:val="28"/>
          <w:szCs w:val="28"/>
        </w:rPr>
        <w:t>- 120 часов;</w:t>
      </w:r>
    </w:p>
    <w:p w:rsidR="00594590"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sidRPr="00407F08">
        <w:rPr>
          <w:rFonts w:ascii="Times New Roman" w:hAnsi="Times New Roman"/>
          <w:sz w:val="28"/>
          <w:szCs w:val="28"/>
        </w:rPr>
        <w:t xml:space="preserve">- группового несчастного случая на производстве - 120 часов. </w:t>
      </w:r>
    </w:p>
    <w:p w:rsidR="00594590" w:rsidRPr="00407F08"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Норма времени на</w:t>
      </w:r>
      <w:r w:rsidRPr="00AC03A7">
        <w:rPr>
          <w:rFonts w:ascii="Times New Roman" w:hAnsi="Times New Roman"/>
          <w:sz w:val="28"/>
          <w:szCs w:val="28"/>
        </w:rPr>
        <w:t xml:space="preserve"> </w:t>
      </w:r>
      <w:r>
        <w:rPr>
          <w:rFonts w:ascii="Times New Roman" w:hAnsi="Times New Roman"/>
          <w:sz w:val="28"/>
          <w:szCs w:val="28"/>
        </w:rPr>
        <w:t xml:space="preserve">установление </w:t>
      </w:r>
      <w:r w:rsidRPr="00D55CD8">
        <w:rPr>
          <w:rFonts w:ascii="Times New Roman" w:hAnsi="Times New Roman"/>
          <w:sz w:val="28"/>
          <w:szCs w:val="28"/>
        </w:rPr>
        <w:t>обстоятельств и причин, приведших к возникновению микроповреждений (микротравм) работников</w:t>
      </w:r>
      <w:r>
        <w:rPr>
          <w:rFonts w:ascii="Times New Roman" w:hAnsi="Times New Roman"/>
          <w:sz w:val="28"/>
          <w:szCs w:val="28"/>
        </w:rPr>
        <w:t xml:space="preserve">, учет полученных </w:t>
      </w:r>
      <w:r w:rsidRPr="00D55CD8">
        <w:rPr>
          <w:rFonts w:ascii="Times New Roman" w:hAnsi="Times New Roman"/>
          <w:sz w:val="28"/>
          <w:szCs w:val="28"/>
        </w:rPr>
        <w:t>микроповреждений (микротравм) работников</w:t>
      </w:r>
      <w:r>
        <w:rPr>
          <w:rFonts w:ascii="Times New Roman" w:hAnsi="Times New Roman"/>
          <w:sz w:val="28"/>
          <w:szCs w:val="28"/>
        </w:rPr>
        <w:t xml:space="preserve"> – 6 часов. </w:t>
      </w:r>
    </w:p>
    <w:p w:rsidR="00594590" w:rsidRPr="00AE2F87"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i/>
          <w:iCs/>
          <w:sz w:val="28"/>
          <w:szCs w:val="28"/>
          <w:u w:val="single"/>
        </w:rPr>
      </w:pPr>
      <w:r>
        <w:rPr>
          <w:rFonts w:ascii="Times New Roman" w:hAnsi="Times New Roman"/>
          <w:sz w:val="28"/>
          <w:szCs w:val="28"/>
        </w:rPr>
        <w:t>Нормативную</w:t>
      </w:r>
      <w:r w:rsidRPr="00407F08">
        <w:rPr>
          <w:rFonts w:ascii="Times New Roman" w:hAnsi="Times New Roman"/>
          <w:sz w:val="28"/>
          <w:szCs w:val="28"/>
        </w:rPr>
        <w:t xml:space="preserve"> численность по </w:t>
      </w:r>
      <w:r>
        <w:rPr>
          <w:rFonts w:ascii="Times New Roman" w:hAnsi="Times New Roman"/>
          <w:sz w:val="28"/>
          <w:szCs w:val="28"/>
        </w:rPr>
        <w:t>данной функции 30.6</w:t>
      </w:r>
      <w:r w:rsidRPr="00407F08">
        <w:rPr>
          <w:rFonts w:ascii="Times New Roman" w:hAnsi="Times New Roman"/>
          <w:sz w:val="28"/>
          <w:szCs w:val="28"/>
        </w:rPr>
        <w:t xml:space="preserve"> </w:t>
      </w:r>
      <w:r w:rsidRPr="00A638D1">
        <w:rPr>
          <w:rFonts w:ascii="Times New Roman" w:hAnsi="Times New Roman"/>
          <w:sz w:val="28"/>
          <w:szCs w:val="28"/>
        </w:rPr>
        <w:t>рекомендуется</w:t>
      </w:r>
      <w:r>
        <w:rPr>
          <w:rFonts w:ascii="Times New Roman" w:hAnsi="Times New Roman"/>
          <w:sz w:val="28"/>
          <w:szCs w:val="28"/>
        </w:rPr>
        <w:t xml:space="preserve"> определять</w:t>
      </w:r>
      <w:r w:rsidRPr="00407F08">
        <w:rPr>
          <w:rFonts w:ascii="Times New Roman" w:hAnsi="Times New Roman"/>
          <w:sz w:val="28"/>
          <w:szCs w:val="28"/>
        </w:rPr>
        <w:t xml:space="preserve"> путем деления нормы времени на участие в работе комиссии по расследованию несчастных случаев (по видам случаев) на фактический фонд рабочего времени одного работника</w:t>
      </w:r>
      <w:r>
        <w:rPr>
          <w:rFonts w:ascii="Times New Roman" w:hAnsi="Times New Roman"/>
          <w:sz w:val="28"/>
          <w:szCs w:val="28"/>
        </w:rPr>
        <w:t xml:space="preserve"> службы охраны труда</w:t>
      </w:r>
      <w:r w:rsidRPr="00407F08">
        <w:rPr>
          <w:rFonts w:ascii="Times New Roman" w:hAnsi="Times New Roman"/>
          <w:sz w:val="28"/>
          <w:szCs w:val="28"/>
        </w:rPr>
        <w:t xml:space="preserve">, </w:t>
      </w:r>
      <w:r w:rsidRPr="00A638D1">
        <w:rPr>
          <w:rFonts w:ascii="Times New Roman" w:hAnsi="Times New Roman"/>
          <w:sz w:val="28"/>
          <w:szCs w:val="28"/>
        </w:rPr>
        <w:t>определяемый ежегодно по производственному календарю, утверждаемому в соответствии с законами Российской Федерации, а также исходя из средневзвешенного фонда рабочего времени одного работника, составляющего 1972 часа в год.</w:t>
      </w:r>
      <w:r w:rsidRPr="00AE2F87">
        <w:rPr>
          <w:rFonts w:ascii="Times New Roman" w:hAnsi="Times New Roman"/>
          <w:sz w:val="28"/>
          <w:szCs w:val="28"/>
        </w:rPr>
        <w:t xml:space="preserve"> </w:t>
      </w:r>
    </w:p>
    <w:p w:rsidR="00594590" w:rsidRPr="00407F08"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p>
    <w:p w:rsidR="00594590" w:rsidRPr="00414E93" w:rsidRDefault="00594590" w:rsidP="00594590">
      <w:pPr>
        <w:widowControl w:val="0"/>
        <w:tabs>
          <w:tab w:val="left" w:pos="709"/>
        </w:tabs>
        <w:autoSpaceDE w:val="0"/>
        <w:autoSpaceDN w:val="0"/>
        <w:adjustRightInd w:val="0"/>
        <w:spacing w:after="0" w:line="240" w:lineRule="auto"/>
        <w:ind w:firstLine="709"/>
        <w:jc w:val="both"/>
        <w:rPr>
          <w:rFonts w:ascii="Times New Roman" w:hAnsi="Times New Roman"/>
          <w:bCs/>
          <w:i/>
          <w:iCs/>
          <w:sz w:val="28"/>
          <w:szCs w:val="28"/>
        </w:rPr>
      </w:pPr>
      <w:r w:rsidRPr="00414E93">
        <w:rPr>
          <w:rFonts w:ascii="Times New Roman" w:hAnsi="Times New Roman"/>
          <w:bCs/>
          <w:i/>
          <w:iCs/>
          <w:sz w:val="28"/>
          <w:szCs w:val="28"/>
        </w:rPr>
        <w:t>30.7. Подготовка и организация проведения инструктажей, обучения и проверки знаний требований охраны труда у работодателя</w:t>
      </w:r>
    </w:p>
    <w:p w:rsidR="00594590" w:rsidRPr="0057618D"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57618D">
        <w:rPr>
          <w:rFonts w:ascii="Times New Roman" w:hAnsi="Times New Roman"/>
          <w:sz w:val="28"/>
          <w:szCs w:val="28"/>
        </w:rPr>
        <w:t>Состав работ:</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с</w:t>
      </w:r>
      <w:r w:rsidRPr="0057618D">
        <w:rPr>
          <w:rFonts w:ascii="Times New Roman" w:hAnsi="Times New Roman"/>
          <w:sz w:val="28"/>
          <w:szCs w:val="28"/>
        </w:rPr>
        <w:t xml:space="preserve">оставление (при участии руководителей </w:t>
      </w:r>
      <w:r>
        <w:rPr>
          <w:rFonts w:ascii="Times New Roman" w:hAnsi="Times New Roman"/>
          <w:sz w:val="28"/>
          <w:szCs w:val="28"/>
        </w:rPr>
        <w:t xml:space="preserve">структурных </w:t>
      </w:r>
      <w:r w:rsidRPr="0057618D">
        <w:rPr>
          <w:rFonts w:ascii="Times New Roman" w:hAnsi="Times New Roman"/>
          <w:sz w:val="28"/>
          <w:szCs w:val="28"/>
        </w:rPr>
        <w:t xml:space="preserve">подразделений и соответствующих служб </w:t>
      </w:r>
      <w:r>
        <w:rPr>
          <w:rFonts w:ascii="Times New Roman" w:hAnsi="Times New Roman"/>
          <w:sz w:val="28"/>
          <w:szCs w:val="28"/>
        </w:rPr>
        <w:t>работодателя</w:t>
      </w:r>
      <w:r w:rsidRPr="0057618D">
        <w:rPr>
          <w:rFonts w:ascii="Times New Roman" w:hAnsi="Times New Roman"/>
          <w:sz w:val="28"/>
          <w:szCs w:val="28"/>
        </w:rPr>
        <w:t>) перечней профессий и видов работ, на которые должны быть разработаны инструкции по охране труда</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w:t>
      </w:r>
      <w:r w:rsidRPr="0057618D">
        <w:rPr>
          <w:rFonts w:ascii="Times New Roman" w:hAnsi="Times New Roman"/>
          <w:sz w:val="28"/>
          <w:szCs w:val="28"/>
        </w:rPr>
        <w:t>ыявление потребностей в обучении и план</w:t>
      </w:r>
      <w:r>
        <w:rPr>
          <w:rFonts w:ascii="Times New Roman" w:hAnsi="Times New Roman"/>
          <w:sz w:val="28"/>
          <w:szCs w:val="28"/>
        </w:rPr>
        <w:t>ирование обучения работников по  </w:t>
      </w:r>
      <w:r w:rsidRPr="0057618D">
        <w:rPr>
          <w:rFonts w:ascii="Times New Roman" w:hAnsi="Times New Roman"/>
          <w:sz w:val="28"/>
          <w:szCs w:val="28"/>
        </w:rPr>
        <w:t>вопросам охраны труда</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57618D">
        <w:rPr>
          <w:rFonts w:ascii="Times New Roman" w:hAnsi="Times New Roman"/>
          <w:sz w:val="28"/>
          <w:szCs w:val="28"/>
        </w:rPr>
        <w:t>оординация разработки и согласование проектов инструкций по охране труда для работников, перечней профессий и должностей работников, освобожденных от первичного инструктажа на рабочем месте, программ первичного инструктажа на рабочем месте</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57618D">
        <w:rPr>
          <w:rFonts w:ascii="Times New Roman" w:hAnsi="Times New Roman"/>
          <w:sz w:val="28"/>
          <w:szCs w:val="28"/>
        </w:rPr>
        <w:t xml:space="preserve">онсультационная помощь руководителям структурных подразделений </w:t>
      </w:r>
      <w:r>
        <w:rPr>
          <w:rFonts w:ascii="Times New Roman" w:hAnsi="Times New Roman"/>
          <w:sz w:val="28"/>
          <w:szCs w:val="28"/>
        </w:rPr>
        <w:t xml:space="preserve">работодателя </w:t>
      </w:r>
      <w:r w:rsidRPr="0057618D">
        <w:rPr>
          <w:rFonts w:ascii="Times New Roman" w:hAnsi="Times New Roman"/>
          <w:sz w:val="28"/>
          <w:szCs w:val="28"/>
        </w:rPr>
        <w:t>при разработке проектов инструкций по охране труда для работников, программ проведения обучения и инструктажей по охране труда</w:t>
      </w:r>
      <w:r>
        <w:rPr>
          <w:rFonts w:ascii="Times New Roman" w:hAnsi="Times New Roman"/>
          <w:sz w:val="28"/>
          <w:szCs w:val="28"/>
        </w:rPr>
        <w:t>;</w:t>
      </w:r>
    </w:p>
    <w:p w:rsidR="00594590" w:rsidRPr="00660AE7"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w:t>
      </w:r>
      <w:r w:rsidRPr="00660AE7">
        <w:rPr>
          <w:rFonts w:ascii="Times New Roman" w:hAnsi="Times New Roman"/>
          <w:sz w:val="28"/>
          <w:szCs w:val="28"/>
        </w:rPr>
        <w:t>частие в разработке компетенций по охране труда работников у работодателя и руководителей его структурных подразделений</w:t>
      </w:r>
      <w:r>
        <w:rPr>
          <w:rFonts w:ascii="Times New Roman" w:hAnsi="Times New Roman"/>
          <w:sz w:val="28"/>
          <w:szCs w:val="28"/>
        </w:rPr>
        <w:t>;</w:t>
      </w:r>
    </w:p>
    <w:p w:rsidR="00594590" w:rsidRPr="00660AE7"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660AE7">
        <w:rPr>
          <w:rFonts w:ascii="Times New Roman" w:hAnsi="Times New Roman"/>
          <w:sz w:val="28"/>
          <w:szCs w:val="28"/>
        </w:rPr>
        <w:t xml:space="preserve">онтроль качества оказания образовательных услуг, проведения тестирований со стороны организаций, оказывающих услуги по обучению по охране труда, на </w:t>
      </w:r>
      <w:r w:rsidRPr="00660AE7">
        <w:rPr>
          <w:rFonts w:ascii="Times New Roman" w:hAnsi="Times New Roman"/>
          <w:sz w:val="28"/>
          <w:szCs w:val="28"/>
        </w:rPr>
        <w:lastRenderedPageBreak/>
        <w:t>основании заключенных с работодателем договоров (при условии, что данный состав работ закреплён в функциональных обязанностях работника служб охраны труда)</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р</w:t>
      </w:r>
      <w:r w:rsidRPr="0057618D">
        <w:rPr>
          <w:rFonts w:ascii="Times New Roman" w:hAnsi="Times New Roman"/>
          <w:sz w:val="28"/>
          <w:szCs w:val="28"/>
        </w:rPr>
        <w:t>азработка программы проведения вводного инструктажа по охране труда</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57618D">
        <w:rPr>
          <w:rFonts w:ascii="Times New Roman" w:hAnsi="Times New Roman"/>
          <w:sz w:val="28"/>
          <w:szCs w:val="28"/>
        </w:rPr>
        <w:t>роведение вводного инструктажа по охране труда</w:t>
      </w:r>
      <w:r>
        <w:rPr>
          <w:rFonts w:ascii="Times New Roman" w:hAnsi="Times New Roman"/>
          <w:sz w:val="28"/>
          <w:szCs w:val="28"/>
        </w:rPr>
        <w:t>,</w:t>
      </w:r>
      <w:r w:rsidRPr="0057618D">
        <w:rPr>
          <w:rFonts w:ascii="Times New Roman" w:hAnsi="Times New Roman"/>
          <w:sz w:val="28"/>
          <w:szCs w:val="28"/>
        </w:rPr>
        <w:t xml:space="preserve"> </w:t>
      </w:r>
      <w:r>
        <w:rPr>
          <w:rFonts w:ascii="Times New Roman" w:hAnsi="Times New Roman"/>
          <w:sz w:val="28"/>
          <w:szCs w:val="28"/>
        </w:rPr>
        <w:t>к</w:t>
      </w:r>
      <w:r w:rsidRPr="0057618D">
        <w:rPr>
          <w:rFonts w:ascii="Times New Roman" w:hAnsi="Times New Roman"/>
          <w:sz w:val="28"/>
          <w:szCs w:val="28"/>
        </w:rPr>
        <w:t>онтроль за своевременным и качественным проведением обучения, проверки знаний и организации всех видов инструктажей по охране труда</w:t>
      </w:r>
      <w:r>
        <w:rPr>
          <w:rFonts w:ascii="Times New Roman" w:hAnsi="Times New Roman"/>
          <w:sz w:val="28"/>
          <w:szCs w:val="28"/>
        </w:rPr>
        <w:t>,</w:t>
      </w:r>
      <w:r w:rsidRPr="0057618D">
        <w:rPr>
          <w:rFonts w:ascii="Times New Roman" w:hAnsi="Times New Roman"/>
          <w:sz w:val="28"/>
          <w:szCs w:val="28"/>
        </w:rPr>
        <w:t xml:space="preserve"> </w:t>
      </w:r>
      <w:r>
        <w:rPr>
          <w:rFonts w:ascii="Times New Roman" w:hAnsi="Times New Roman"/>
          <w:sz w:val="28"/>
          <w:szCs w:val="28"/>
        </w:rPr>
        <w:t>о</w:t>
      </w:r>
      <w:r w:rsidRPr="0057618D">
        <w:rPr>
          <w:rFonts w:ascii="Times New Roman" w:hAnsi="Times New Roman"/>
          <w:sz w:val="28"/>
          <w:szCs w:val="28"/>
        </w:rPr>
        <w:t>рганизация обучения безопасным методам и приемам выполнения работ и по оказанию первой помощи пострадавшим</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57618D">
        <w:rPr>
          <w:rFonts w:ascii="Times New Roman" w:hAnsi="Times New Roman"/>
          <w:sz w:val="28"/>
          <w:szCs w:val="28"/>
        </w:rPr>
        <w:t>роведение консультаций по вопросам охраны труда</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w:t>
      </w:r>
      <w:r w:rsidRPr="0057618D">
        <w:rPr>
          <w:rFonts w:ascii="Times New Roman" w:hAnsi="Times New Roman"/>
          <w:sz w:val="28"/>
          <w:szCs w:val="28"/>
        </w:rPr>
        <w:t xml:space="preserve">частие в работе комиссий </w:t>
      </w:r>
      <w:r>
        <w:rPr>
          <w:rFonts w:ascii="Times New Roman" w:hAnsi="Times New Roman"/>
          <w:sz w:val="28"/>
          <w:szCs w:val="28"/>
        </w:rPr>
        <w:t xml:space="preserve">работодателя </w:t>
      </w:r>
      <w:r w:rsidRPr="0057618D">
        <w:rPr>
          <w:rFonts w:ascii="Times New Roman" w:hAnsi="Times New Roman"/>
          <w:sz w:val="28"/>
          <w:szCs w:val="28"/>
        </w:rPr>
        <w:t xml:space="preserve">по проверке знаний </w:t>
      </w:r>
      <w:r>
        <w:rPr>
          <w:rFonts w:ascii="Times New Roman" w:hAnsi="Times New Roman"/>
          <w:sz w:val="28"/>
          <w:szCs w:val="28"/>
        </w:rPr>
        <w:t>требований охраны</w:t>
      </w:r>
      <w:r w:rsidRPr="0057618D">
        <w:rPr>
          <w:rFonts w:ascii="Times New Roman" w:hAnsi="Times New Roman"/>
          <w:sz w:val="28"/>
          <w:szCs w:val="28"/>
        </w:rPr>
        <w:t xml:space="preserve"> труда у работников</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57618D">
        <w:rPr>
          <w:rFonts w:ascii="Times New Roman" w:hAnsi="Times New Roman"/>
          <w:sz w:val="28"/>
          <w:szCs w:val="28"/>
        </w:rPr>
        <w:t xml:space="preserve">казание методической помощи руководителям </w:t>
      </w:r>
      <w:r>
        <w:rPr>
          <w:rFonts w:ascii="Times New Roman" w:hAnsi="Times New Roman"/>
          <w:sz w:val="28"/>
          <w:szCs w:val="28"/>
        </w:rPr>
        <w:t xml:space="preserve">структурных </w:t>
      </w:r>
      <w:r w:rsidRPr="0057618D">
        <w:rPr>
          <w:rFonts w:ascii="Times New Roman" w:hAnsi="Times New Roman"/>
          <w:sz w:val="28"/>
          <w:szCs w:val="28"/>
        </w:rPr>
        <w:t xml:space="preserve">подразделений </w:t>
      </w:r>
      <w:r>
        <w:rPr>
          <w:rFonts w:ascii="Times New Roman" w:hAnsi="Times New Roman"/>
          <w:sz w:val="28"/>
          <w:szCs w:val="28"/>
        </w:rPr>
        <w:t>работодателя</w:t>
      </w:r>
      <w:r w:rsidRPr="0057618D">
        <w:rPr>
          <w:rFonts w:ascii="Times New Roman" w:hAnsi="Times New Roman"/>
          <w:sz w:val="28"/>
          <w:szCs w:val="28"/>
        </w:rPr>
        <w:t xml:space="preserve"> при разработке и пересмотре инструкций по охране труда для работников</w:t>
      </w:r>
      <w:r>
        <w:rPr>
          <w:rFonts w:ascii="Times New Roman" w:hAnsi="Times New Roman"/>
          <w:sz w:val="28"/>
          <w:szCs w:val="28"/>
        </w:rPr>
        <w:t>;</w:t>
      </w:r>
    </w:p>
    <w:p w:rsidR="00594590" w:rsidRPr="0057618D" w:rsidRDefault="00594590" w:rsidP="00594590">
      <w:pPr>
        <w:pStyle w:val="ac"/>
        <w:widowControl w:val="0"/>
        <w:numPr>
          <w:ilvl w:val="0"/>
          <w:numId w:val="12"/>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и</w:t>
      </w:r>
      <w:r w:rsidRPr="0057618D">
        <w:rPr>
          <w:rFonts w:ascii="Times New Roman" w:hAnsi="Times New Roman"/>
          <w:sz w:val="28"/>
          <w:szCs w:val="28"/>
        </w:rPr>
        <w:t>зучение, внедрение и использование современных технических средств обучения (тренажеры, средства мультимедиа, электронные базы обучения).</w:t>
      </w:r>
    </w:p>
    <w:p w:rsidR="0059459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A638D1">
        <w:rPr>
          <w:rFonts w:ascii="Times New Roman" w:hAnsi="Times New Roman"/>
          <w:iCs/>
          <w:sz w:val="28"/>
          <w:szCs w:val="28"/>
        </w:rPr>
        <w:t>Рекомендуемая</w:t>
      </w:r>
      <w:r w:rsidRPr="00F73C92">
        <w:rPr>
          <w:rFonts w:ascii="Times New Roman" w:hAnsi="Times New Roman"/>
          <w:iCs/>
          <w:sz w:val="28"/>
          <w:szCs w:val="28"/>
        </w:rPr>
        <w:t xml:space="preserve"> нормативная </w:t>
      </w:r>
      <w:r w:rsidRPr="0057618D">
        <w:rPr>
          <w:rFonts w:ascii="Times New Roman" w:hAnsi="Times New Roman"/>
          <w:sz w:val="28"/>
          <w:szCs w:val="28"/>
        </w:rPr>
        <w:t xml:space="preserve">численность по функции </w:t>
      </w:r>
      <w:r>
        <w:rPr>
          <w:rFonts w:ascii="Times New Roman" w:hAnsi="Times New Roman"/>
          <w:sz w:val="28"/>
          <w:szCs w:val="28"/>
        </w:rPr>
        <w:t>30</w:t>
      </w:r>
      <w:r w:rsidRPr="0057618D">
        <w:rPr>
          <w:rFonts w:ascii="Times New Roman" w:hAnsi="Times New Roman"/>
          <w:sz w:val="28"/>
          <w:szCs w:val="28"/>
        </w:rPr>
        <w:t>.</w:t>
      </w:r>
      <w:r>
        <w:rPr>
          <w:rFonts w:ascii="Times New Roman" w:hAnsi="Times New Roman"/>
          <w:sz w:val="28"/>
          <w:szCs w:val="28"/>
        </w:rPr>
        <w:t>7 представлена в т</w:t>
      </w:r>
      <w:r w:rsidRPr="0057618D">
        <w:rPr>
          <w:rFonts w:ascii="Times New Roman" w:hAnsi="Times New Roman"/>
          <w:sz w:val="28"/>
          <w:szCs w:val="28"/>
        </w:rPr>
        <w:t>аблице 4.</w:t>
      </w:r>
    </w:p>
    <w:p w:rsidR="00594590" w:rsidRPr="0057618D"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p>
    <w:p w:rsidR="00594590" w:rsidRPr="005775D2" w:rsidRDefault="00594590" w:rsidP="00594590">
      <w:pPr>
        <w:pStyle w:val="ac"/>
        <w:widowControl w:val="0"/>
        <w:autoSpaceDE w:val="0"/>
        <w:autoSpaceDN w:val="0"/>
        <w:adjustRightInd w:val="0"/>
        <w:spacing w:after="0" w:line="240" w:lineRule="auto"/>
        <w:ind w:left="0" w:firstLine="709"/>
        <w:jc w:val="right"/>
        <w:rPr>
          <w:rFonts w:ascii="Times New Roman" w:hAnsi="Times New Roman"/>
          <w:bCs/>
          <w:iCs/>
          <w:sz w:val="28"/>
          <w:szCs w:val="28"/>
        </w:rPr>
      </w:pPr>
      <w:r w:rsidRPr="005775D2">
        <w:rPr>
          <w:rFonts w:ascii="Times New Roman" w:hAnsi="Times New Roman"/>
          <w:bCs/>
          <w:iCs/>
          <w:sz w:val="28"/>
          <w:szCs w:val="28"/>
        </w:rPr>
        <w:t>Таблица 4</w:t>
      </w:r>
    </w:p>
    <w:p w:rsidR="00594590" w:rsidRDefault="00594590" w:rsidP="00594590">
      <w:pPr>
        <w:widowControl w:val="0"/>
        <w:tabs>
          <w:tab w:val="left" w:pos="426"/>
        </w:tabs>
        <w:autoSpaceDE w:val="0"/>
        <w:autoSpaceDN w:val="0"/>
        <w:adjustRightInd w:val="0"/>
        <w:spacing w:after="0" w:line="240" w:lineRule="auto"/>
        <w:ind w:right="-92" w:firstLine="709"/>
        <w:jc w:val="center"/>
        <w:rPr>
          <w:rFonts w:ascii="Times New Roman" w:hAnsi="Times New Roman"/>
          <w:iCs/>
          <w:sz w:val="28"/>
          <w:szCs w:val="28"/>
        </w:rPr>
      </w:pPr>
      <w:r w:rsidRPr="00A638D1">
        <w:rPr>
          <w:rFonts w:ascii="Times New Roman" w:hAnsi="Times New Roman"/>
          <w:iCs/>
          <w:sz w:val="28"/>
          <w:szCs w:val="28"/>
        </w:rPr>
        <w:t>Рекомендуемая</w:t>
      </w:r>
      <w:r w:rsidRPr="00E866F3">
        <w:rPr>
          <w:rFonts w:ascii="Times New Roman" w:hAnsi="Times New Roman"/>
          <w:iCs/>
          <w:sz w:val="28"/>
          <w:szCs w:val="28"/>
        </w:rPr>
        <w:t xml:space="preserve"> нормативная численность работников по</w:t>
      </w:r>
      <w:r w:rsidRPr="00E866F3">
        <w:rPr>
          <w:sz w:val="28"/>
          <w:szCs w:val="28"/>
        </w:rPr>
        <w:t xml:space="preserve"> </w:t>
      </w:r>
      <w:r w:rsidRPr="00E866F3">
        <w:rPr>
          <w:rFonts w:ascii="Times New Roman" w:hAnsi="Times New Roman"/>
          <w:iCs/>
          <w:sz w:val="28"/>
          <w:szCs w:val="28"/>
        </w:rPr>
        <w:t>подготовке и организации проведения инструктажей, обучения и проверки знаний требований охраны труда у работодателя</w:t>
      </w:r>
    </w:p>
    <w:p w:rsidR="00594590" w:rsidRPr="005775D2" w:rsidRDefault="00594590" w:rsidP="00594590">
      <w:pPr>
        <w:widowControl w:val="0"/>
        <w:tabs>
          <w:tab w:val="left" w:pos="426"/>
        </w:tabs>
        <w:autoSpaceDE w:val="0"/>
        <w:autoSpaceDN w:val="0"/>
        <w:adjustRightInd w:val="0"/>
        <w:spacing w:after="0" w:line="240" w:lineRule="auto"/>
        <w:ind w:right="-92" w:firstLine="709"/>
        <w:jc w:val="center"/>
        <w:rPr>
          <w:rFonts w:ascii="Times New Roman" w:hAnsi="Times New Roman"/>
          <w:sz w:val="14"/>
          <w:szCs w:val="28"/>
        </w:rPr>
      </w:pPr>
    </w:p>
    <w:tbl>
      <w:tblPr>
        <w:tblW w:w="0" w:type="auto"/>
        <w:jc w:val="center"/>
        <w:tblCellMar>
          <w:left w:w="0" w:type="dxa"/>
          <w:right w:w="0" w:type="dxa"/>
        </w:tblCellMar>
        <w:tblLook w:val="0000" w:firstRow="0" w:lastRow="0" w:firstColumn="0" w:lastColumn="0" w:noHBand="0" w:noVBand="0"/>
      </w:tblPr>
      <w:tblGrid>
        <w:gridCol w:w="559"/>
        <w:gridCol w:w="2127"/>
        <w:gridCol w:w="1164"/>
        <w:gridCol w:w="1165"/>
        <w:gridCol w:w="1164"/>
        <w:gridCol w:w="1165"/>
        <w:gridCol w:w="1164"/>
        <w:gridCol w:w="1165"/>
      </w:tblGrid>
      <w:tr w:rsidR="00594590" w:rsidRPr="00B168C8" w:rsidTr="00D50335">
        <w:trPr>
          <w:trHeight w:val="362"/>
          <w:jc w:val="center"/>
        </w:trPr>
        <w:tc>
          <w:tcPr>
            <w:tcW w:w="559"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Pr="00B168C8">
              <w:rPr>
                <w:rFonts w:ascii="Times New Roman" w:hAnsi="Times New Roman"/>
                <w:sz w:val="24"/>
                <w:szCs w:val="24"/>
              </w:rPr>
              <w:t xml:space="preserve"> п/п </w:t>
            </w:r>
          </w:p>
        </w:tc>
        <w:tc>
          <w:tcPr>
            <w:tcW w:w="2127"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Среднесписочная численность работников </w:t>
            </w:r>
            <w:r>
              <w:rPr>
                <w:rFonts w:ascii="Times New Roman" w:hAnsi="Times New Roman"/>
                <w:sz w:val="24"/>
                <w:szCs w:val="24"/>
              </w:rPr>
              <w:t>у работодателя</w:t>
            </w:r>
            <w:r w:rsidRPr="00B168C8">
              <w:rPr>
                <w:rFonts w:ascii="Times New Roman" w:hAnsi="Times New Roman"/>
                <w:sz w:val="24"/>
                <w:szCs w:val="24"/>
              </w:rPr>
              <w:t xml:space="preserve"> </w:t>
            </w:r>
          </w:p>
        </w:tc>
        <w:tc>
          <w:tcPr>
            <w:tcW w:w="6987" w:type="dxa"/>
            <w:gridSpan w:val="6"/>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Среднемесячная численность вновь принятых работников </w:t>
            </w:r>
          </w:p>
        </w:tc>
      </w:tr>
      <w:tr w:rsidR="00594590" w:rsidRPr="00B168C8" w:rsidTr="00D50335">
        <w:trPr>
          <w:trHeight w:val="410"/>
          <w:jc w:val="center"/>
        </w:trPr>
        <w:tc>
          <w:tcPr>
            <w:tcW w:w="559"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127"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6987" w:type="dxa"/>
            <w:gridSpan w:val="6"/>
            <w:tcBorders>
              <w:top w:val="single" w:sz="6" w:space="0" w:color="auto"/>
              <w:left w:val="single" w:sz="6" w:space="0" w:color="auto"/>
              <w:bottom w:val="single" w:sz="6" w:space="0" w:color="auto"/>
              <w:right w:val="single" w:sz="6" w:space="0" w:color="auto"/>
            </w:tcBorders>
          </w:tcPr>
          <w:p w:rsidR="00594590" w:rsidRPr="00E866F3"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A638D1">
              <w:rPr>
                <w:rFonts w:ascii="Times New Roman" w:hAnsi="Times New Roman"/>
                <w:iCs/>
                <w:sz w:val="24"/>
                <w:szCs w:val="24"/>
              </w:rPr>
              <w:t>Рекомендуемая</w:t>
            </w:r>
            <w:r w:rsidRPr="00E866F3">
              <w:rPr>
                <w:rFonts w:ascii="Times New Roman" w:hAnsi="Times New Roman"/>
                <w:iCs/>
                <w:sz w:val="24"/>
                <w:szCs w:val="24"/>
              </w:rPr>
              <w:t xml:space="preserve"> нормативная </w:t>
            </w:r>
            <w:r w:rsidRPr="00E866F3">
              <w:rPr>
                <w:rFonts w:ascii="Times New Roman" w:hAnsi="Times New Roman"/>
                <w:sz w:val="24"/>
                <w:szCs w:val="24"/>
              </w:rPr>
              <w:t xml:space="preserve">численность, человек </w:t>
            </w:r>
          </w:p>
        </w:tc>
      </w:tr>
      <w:tr w:rsidR="00594590" w:rsidRPr="00B168C8" w:rsidTr="00D50335">
        <w:trPr>
          <w:jc w:val="center"/>
        </w:trPr>
        <w:tc>
          <w:tcPr>
            <w:tcW w:w="559"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127"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до 20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21 – 30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31 – 40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41 – 50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51 – 70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71 – 100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до 500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0,38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0,40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0,43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0,46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501 – 750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0,42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0,45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0,48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0,52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0,57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751 – 1000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0,47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0,50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0,54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0,59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0,64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0,70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4</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1001 – 1500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0,55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0,59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0,65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0,75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0,83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0,91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5</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1501 – 3000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0,81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0,86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0,92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1,00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1,08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1,17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6</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3001 – 5000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1,16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1,24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1,32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1,41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1,54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1,72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7</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5001 – 7500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1,60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1,68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1,77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1,90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2,08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2,21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8</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7501 – 10000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2,12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2,24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2,43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2,56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2,76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9</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10001 – 20000</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3,98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4,24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4,43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4,78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w:t>
            </w:r>
          </w:p>
        </w:tc>
        <w:tc>
          <w:tcPr>
            <w:tcW w:w="2127"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20001 и свыше</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4,64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4,80 </w:t>
            </w:r>
          </w:p>
        </w:tc>
        <w:tc>
          <w:tcPr>
            <w:tcW w:w="1164"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5,00 </w:t>
            </w:r>
          </w:p>
        </w:tc>
        <w:tc>
          <w:tcPr>
            <w:tcW w:w="1165"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5,30 </w:t>
            </w:r>
          </w:p>
        </w:tc>
      </w:tr>
    </w:tbl>
    <w:p w:rsidR="00594590" w:rsidRPr="00B168C8" w:rsidRDefault="00594590" w:rsidP="00594590">
      <w:pPr>
        <w:pStyle w:val="ac"/>
        <w:widowControl w:val="0"/>
        <w:tabs>
          <w:tab w:val="left" w:pos="426"/>
        </w:tabs>
        <w:autoSpaceDE w:val="0"/>
        <w:autoSpaceDN w:val="0"/>
        <w:adjustRightInd w:val="0"/>
        <w:spacing w:after="150" w:line="240" w:lineRule="auto"/>
        <w:ind w:left="0"/>
        <w:contextualSpacing w:val="0"/>
        <w:jc w:val="both"/>
        <w:rPr>
          <w:rFonts w:ascii="Times New Roman" w:hAnsi="Times New Roman"/>
          <w:strike/>
          <w:sz w:val="24"/>
          <w:szCs w:val="24"/>
        </w:rPr>
      </w:pPr>
    </w:p>
    <w:p w:rsidR="00594590" w:rsidRPr="00414E93" w:rsidRDefault="00594590" w:rsidP="00594590">
      <w:pPr>
        <w:widowControl w:val="0"/>
        <w:tabs>
          <w:tab w:val="left" w:pos="709"/>
        </w:tabs>
        <w:autoSpaceDE w:val="0"/>
        <w:autoSpaceDN w:val="0"/>
        <w:adjustRightInd w:val="0"/>
        <w:spacing w:after="0" w:line="240" w:lineRule="auto"/>
        <w:ind w:firstLine="709"/>
        <w:jc w:val="both"/>
        <w:rPr>
          <w:rFonts w:ascii="Times New Roman" w:hAnsi="Times New Roman"/>
          <w:bCs/>
          <w:i/>
          <w:iCs/>
          <w:sz w:val="28"/>
          <w:szCs w:val="28"/>
        </w:rPr>
      </w:pPr>
      <w:r w:rsidRPr="00414E93">
        <w:rPr>
          <w:rFonts w:ascii="Times New Roman" w:hAnsi="Times New Roman"/>
          <w:bCs/>
          <w:i/>
          <w:iCs/>
          <w:sz w:val="28"/>
          <w:szCs w:val="28"/>
        </w:rPr>
        <w:t>30.8. Участие в реализации мероприятий, направленных на улучшение условий труда у работодателя; организация информационных мероприятий по охране труда</w:t>
      </w:r>
    </w:p>
    <w:p w:rsidR="00594590" w:rsidRPr="00A23699" w:rsidRDefault="00594590" w:rsidP="00594590">
      <w:pPr>
        <w:widowControl w:val="0"/>
        <w:tabs>
          <w:tab w:val="left" w:pos="426"/>
        </w:tabs>
        <w:autoSpaceDE w:val="0"/>
        <w:autoSpaceDN w:val="0"/>
        <w:adjustRightInd w:val="0"/>
        <w:spacing w:after="0" w:line="240" w:lineRule="auto"/>
        <w:ind w:firstLine="709"/>
        <w:jc w:val="both"/>
        <w:rPr>
          <w:rFonts w:ascii="Times New Roman" w:hAnsi="Times New Roman"/>
          <w:sz w:val="28"/>
          <w:szCs w:val="28"/>
        </w:rPr>
      </w:pPr>
      <w:r w:rsidRPr="00A23699">
        <w:rPr>
          <w:rFonts w:ascii="Times New Roman" w:hAnsi="Times New Roman"/>
          <w:sz w:val="28"/>
          <w:szCs w:val="28"/>
        </w:rPr>
        <w:t>Состав работ:</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23699">
        <w:rPr>
          <w:rFonts w:ascii="Times New Roman" w:hAnsi="Times New Roman"/>
          <w:sz w:val="28"/>
          <w:szCs w:val="28"/>
        </w:rPr>
        <w:t>рганизация хранения документации (актов, формы Н-1</w:t>
      </w:r>
      <w:r>
        <w:rPr>
          <w:rFonts w:ascii="Times New Roman" w:hAnsi="Times New Roman"/>
          <w:sz w:val="28"/>
          <w:szCs w:val="28"/>
        </w:rPr>
        <w:t>, формы 4</w:t>
      </w:r>
      <w:r w:rsidRPr="00A23699">
        <w:rPr>
          <w:rFonts w:ascii="Times New Roman" w:hAnsi="Times New Roman"/>
          <w:sz w:val="28"/>
          <w:szCs w:val="28"/>
        </w:rPr>
        <w:t xml:space="preserve"> и других документов по расследованию несчастных случаев на производстве</w:t>
      </w:r>
      <w:r>
        <w:rPr>
          <w:rFonts w:ascii="Times New Roman" w:hAnsi="Times New Roman"/>
          <w:sz w:val="28"/>
          <w:szCs w:val="28"/>
        </w:rPr>
        <w:t xml:space="preserve"> и профессиональных заболеваний</w:t>
      </w:r>
      <w:r w:rsidRPr="00A23699">
        <w:rPr>
          <w:rFonts w:ascii="Times New Roman" w:hAnsi="Times New Roman"/>
          <w:sz w:val="28"/>
          <w:szCs w:val="28"/>
        </w:rPr>
        <w:t>,</w:t>
      </w:r>
      <w:r>
        <w:rPr>
          <w:rFonts w:ascii="Times New Roman" w:hAnsi="Times New Roman"/>
          <w:sz w:val="28"/>
          <w:szCs w:val="28"/>
        </w:rPr>
        <w:t xml:space="preserve"> по учету микроповреждений (микротравм),</w:t>
      </w:r>
      <w:r w:rsidRPr="00A23699">
        <w:rPr>
          <w:rFonts w:ascii="Times New Roman" w:hAnsi="Times New Roman"/>
          <w:sz w:val="28"/>
          <w:szCs w:val="28"/>
        </w:rPr>
        <w:t xml:space="preserve"> отчета о </w:t>
      </w:r>
      <w:r w:rsidRPr="00A23699">
        <w:rPr>
          <w:rFonts w:ascii="Times New Roman" w:hAnsi="Times New Roman"/>
          <w:sz w:val="28"/>
          <w:szCs w:val="28"/>
        </w:rPr>
        <w:lastRenderedPageBreak/>
        <w:t>проведении специальной оценки условий труда</w:t>
      </w:r>
      <w:r>
        <w:rPr>
          <w:rFonts w:ascii="Times New Roman" w:hAnsi="Times New Roman"/>
          <w:sz w:val="28"/>
          <w:szCs w:val="28"/>
        </w:rPr>
        <w:t xml:space="preserve">, результатов </w:t>
      </w:r>
      <w:r w:rsidRPr="007E61DA">
        <w:rPr>
          <w:rFonts w:ascii="Times New Roman" w:hAnsi="Times New Roman"/>
          <w:sz w:val="28"/>
          <w:szCs w:val="28"/>
        </w:rPr>
        <w:t>производственного контроля условий труда, идентификации опасносте</w:t>
      </w:r>
      <w:r>
        <w:rPr>
          <w:rFonts w:ascii="Times New Roman" w:hAnsi="Times New Roman"/>
          <w:sz w:val="28"/>
          <w:szCs w:val="28"/>
        </w:rPr>
        <w:t>й и оценки рисков травмирования) в </w:t>
      </w:r>
      <w:r w:rsidRPr="00A23699">
        <w:rPr>
          <w:rFonts w:ascii="Times New Roman" w:hAnsi="Times New Roman"/>
          <w:sz w:val="28"/>
          <w:szCs w:val="28"/>
        </w:rPr>
        <w:t>соответствии со сроками, установленными законодательными и иными нормативными правовыми актами</w:t>
      </w:r>
      <w:r>
        <w:rPr>
          <w:rFonts w:ascii="Times New Roman" w:hAnsi="Times New Roman"/>
          <w:sz w:val="28"/>
          <w:szCs w:val="28"/>
        </w:rPr>
        <w:t>;</w:t>
      </w:r>
      <w:r w:rsidRPr="00A23699">
        <w:rPr>
          <w:rFonts w:ascii="Times New Roman" w:hAnsi="Times New Roman"/>
          <w:sz w:val="28"/>
          <w:szCs w:val="28"/>
        </w:rPr>
        <w:t xml:space="preserve"> </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участие в подготовке</w:t>
      </w:r>
      <w:r w:rsidRPr="00A23699">
        <w:rPr>
          <w:rFonts w:ascii="Times New Roman" w:hAnsi="Times New Roman"/>
          <w:sz w:val="28"/>
          <w:szCs w:val="28"/>
        </w:rPr>
        <w:t>, сост</w:t>
      </w:r>
      <w:r>
        <w:rPr>
          <w:rFonts w:ascii="Times New Roman" w:hAnsi="Times New Roman"/>
          <w:sz w:val="28"/>
          <w:szCs w:val="28"/>
        </w:rPr>
        <w:t>авлении и согласовании</w:t>
      </w:r>
      <w:r w:rsidRPr="00A23699">
        <w:rPr>
          <w:rFonts w:ascii="Times New Roman" w:hAnsi="Times New Roman"/>
          <w:sz w:val="28"/>
          <w:szCs w:val="28"/>
        </w:rPr>
        <w:t xml:space="preserve"> раздела «Охрана труда» коллективного договора, отраслевого (межотраслевого) соглашения</w:t>
      </w:r>
      <w:r>
        <w:rPr>
          <w:rFonts w:ascii="Times New Roman" w:hAnsi="Times New Roman"/>
          <w:sz w:val="28"/>
          <w:szCs w:val="28"/>
        </w:rPr>
        <w:t>;</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23699">
        <w:rPr>
          <w:rFonts w:ascii="Times New Roman" w:hAnsi="Times New Roman"/>
          <w:sz w:val="28"/>
          <w:szCs w:val="28"/>
        </w:rPr>
        <w:t xml:space="preserve">пределение основных направлений совершенствования условий труда </w:t>
      </w:r>
      <w:r>
        <w:rPr>
          <w:rFonts w:ascii="Times New Roman" w:hAnsi="Times New Roman"/>
          <w:sz w:val="28"/>
          <w:szCs w:val="28"/>
        </w:rPr>
        <w:t>у </w:t>
      </w:r>
      <w:r w:rsidRPr="00A23699">
        <w:rPr>
          <w:rFonts w:ascii="Times New Roman" w:hAnsi="Times New Roman"/>
          <w:sz w:val="28"/>
          <w:szCs w:val="28"/>
        </w:rPr>
        <w:t>работодателя</w:t>
      </w:r>
      <w:r>
        <w:rPr>
          <w:rFonts w:ascii="Times New Roman" w:hAnsi="Times New Roman"/>
          <w:sz w:val="28"/>
          <w:szCs w:val="28"/>
        </w:rPr>
        <w:t>;</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23699">
        <w:rPr>
          <w:rFonts w:ascii="Times New Roman" w:hAnsi="Times New Roman"/>
          <w:sz w:val="28"/>
          <w:szCs w:val="28"/>
        </w:rPr>
        <w:t>рганизация и обеспечение структурных подразделений работодателя печатными и электронными версиями локальных нормативных актов по охране труда (правила, инструкции, стандарты и т.п.), плакатами и другими наглядными пособиями по охране труда</w:t>
      </w:r>
      <w:r>
        <w:rPr>
          <w:rFonts w:ascii="Times New Roman" w:hAnsi="Times New Roman"/>
          <w:sz w:val="28"/>
          <w:szCs w:val="28"/>
        </w:rPr>
        <w:t>;</w:t>
      </w:r>
      <w:r w:rsidRPr="00A23699">
        <w:rPr>
          <w:rFonts w:ascii="Times New Roman" w:hAnsi="Times New Roman"/>
          <w:sz w:val="28"/>
          <w:szCs w:val="28"/>
        </w:rPr>
        <w:t xml:space="preserve"> </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23699">
        <w:rPr>
          <w:rFonts w:ascii="Times New Roman" w:hAnsi="Times New Roman"/>
          <w:sz w:val="28"/>
          <w:szCs w:val="28"/>
        </w:rPr>
        <w:t>рганизация обмена передовым опытом по охране труда с работниками обособленных структурных подразделений работодателя, либо с другими работодателями, расположенными в других субъектах Российской Федерации</w:t>
      </w:r>
      <w:r>
        <w:rPr>
          <w:rFonts w:ascii="Times New Roman" w:hAnsi="Times New Roman"/>
          <w:sz w:val="28"/>
          <w:szCs w:val="28"/>
        </w:rPr>
        <w:t>;</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23699">
        <w:rPr>
          <w:rFonts w:ascii="Times New Roman" w:hAnsi="Times New Roman"/>
          <w:sz w:val="28"/>
          <w:szCs w:val="28"/>
        </w:rPr>
        <w:t xml:space="preserve">рганизация работы кабинета (уголков) по охране труда (при наличии); </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23699">
        <w:rPr>
          <w:rFonts w:ascii="Times New Roman" w:hAnsi="Times New Roman"/>
          <w:sz w:val="28"/>
          <w:szCs w:val="28"/>
        </w:rPr>
        <w:t>рганизация информационных мероприятий по охране труда с использованием аудио- и видео- средств, цифровых решений, корпоративных и региональных средств массовой информации, печатной продукции (листовки, буклеты, брошюры, плакаты) и т.д.</w:t>
      </w:r>
      <w:r>
        <w:rPr>
          <w:rFonts w:ascii="Times New Roman" w:hAnsi="Times New Roman"/>
          <w:sz w:val="28"/>
          <w:szCs w:val="28"/>
        </w:rPr>
        <w:t>;</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A23699">
        <w:rPr>
          <w:rFonts w:ascii="Times New Roman" w:hAnsi="Times New Roman"/>
          <w:sz w:val="28"/>
          <w:szCs w:val="28"/>
        </w:rPr>
        <w:t>рганизация и проведение лекций, бесед по охране труда, по безопасным методам работы, культуре безопасного труда и т.п.</w:t>
      </w:r>
      <w:r>
        <w:rPr>
          <w:rFonts w:ascii="Times New Roman" w:hAnsi="Times New Roman"/>
          <w:sz w:val="28"/>
          <w:szCs w:val="28"/>
        </w:rPr>
        <w:t>;</w:t>
      </w:r>
    </w:p>
    <w:p w:rsidR="00594590" w:rsidRPr="00A23699" w:rsidRDefault="00594590" w:rsidP="00594590">
      <w:pPr>
        <w:pStyle w:val="ac"/>
        <w:widowControl w:val="0"/>
        <w:numPr>
          <w:ilvl w:val="0"/>
          <w:numId w:val="13"/>
        </w:numPr>
        <w:tabs>
          <w:tab w:val="left" w:pos="426"/>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у</w:t>
      </w:r>
      <w:r w:rsidRPr="00A23699">
        <w:rPr>
          <w:rFonts w:ascii="Times New Roman" w:hAnsi="Times New Roman"/>
          <w:sz w:val="28"/>
          <w:szCs w:val="28"/>
        </w:rPr>
        <w:t>частие в профильных мероприятиях (конференции, семинары, круглые столы) по охране труда на уровне субъекта Российской Федерации и всероссийском уровне.</w:t>
      </w:r>
    </w:p>
    <w:p w:rsidR="0059459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A638D1">
        <w:rPr>
          <w:rFonts w:ascii="Times New Roman" w:hAnsi="Times New Roman"/>
          <w:iCs/>
          <w:sz w:val="28"/>
          <w:szCs w:val="28"/>
        </w:rPr>
        <w:t>Рекомендуемая</w:t>
      </w:r>
      <w:r w:rsidRPr="00F73C92">
        <w:rPr>
          <w:rFonts w:ascii="Times New Roman" w:hAnsi="Times New Roman"/>
          <w:iCs/>
          <w:sz w:val="28"/>
          <w:szCs w:val="28"/>
        </w:rPr>
        <w:t xml:space="preserve"> нормативная </w:t>
      </w:r>
      <w:r w:rsidRPr="00A23699">
        <w:rPr>
          <w:rFonts w:ascii="Times New Roman" w:hAnsi="Times New Roman"/>
          <w:sz w:val="28"/>
          <w:szCs w:val="28"/>
        </w:rPr>
        <w:t>численность по функции 30.</w:t>
      </w:r>
      <w:r>
        <w:rPr>
          <w:rFonts w:ascii="Times New Roman" w:hAnsi="Times New Roman"/>
          <w:sz w:val="28"/>
          <w:szCs w:val="28"/>
        </w:rPr>
        <w:t>8 представлена в т</w:t>
      </w:r>
      <w:r w:rsidRPr="00A23699">
        <w:rPr>
          <w:rFonts w:ascii="Times New Roman" w:hAnsi="Times New Roman"/>
          <w:sz w:val="28"/>
          <w:szCs w:val="28"/>
        </w:rPr>
        <w:t>аблице 5.</w:t>
      </w:r>
    </w:p>
    <w:p w:rsidR="0059459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p>
    <w:p w:rsidR="00594590" w:rsidRPr="005775D2" w:rsidRDefault="00594590" w:rsidP="00594590">
      <w:pPr>
        <w:pStyle w:val="ac"/>
        <w:widowControl w:val="0"/>
        <w:autoSpaceDE w:val="0"/>
        <w:autoSpaceDN w:val="0"/>
        <w:adjustRightInd w:val="0"/>
        <w:spacing w:after="0" w:line="240" w:lineRule="auto"/>
        <w:ind w:left="0" w:firstLine="709"/>
        <w:jc w:val="right"/>
        <w:rPr>
          <w:rFonts w:ascii="Times New Roman" w:hAnsi="Times New Roman"/>
          <w:bCs/>
          <w:iCs/>
          <w:sz w:val="28"/>
          <w:szCs w:val="28"/>
        </w:rPr>
      </w:pPr>
      <w:r w:rsidRPr="005775D2">
        <w:rPr>
          <w:rFonts w:ascii="Times New Roman" w:hAnsi="Times New Roman"/>
          <w:bCs/>
          <w:iCs/>
          <w:sz w:val="28"/>
          <w:szCs w:val="28"/>
        </w:rPr>
        <w:t xml:space="preserve">Таблица 5 </w:t>
      </w:r>
    </w:p>
    <w:p w:rsidR="00594590" w:rsidRDefault="00594590" w:rsidP="00594590">
      <w:pPr>
        <w:widowControl w:val="0"/>
        <w:tabs>
          <w:tab w:val="left" w:pos="426"/>
        </w:tabs>
        <w:autoSpaceDE w:val="0"/>
        <w:autoSpaceDN w:val="0"/>
        <w:adjustRightInd w:val="0"/>
        <w:spacing w:after="0" w:line="240" w:lineRule="auto"/>
        <w:ind w:firstLine="709"/>
        <w:jc w:val="center"/>
        <w:rPr>
          <w:rFonts w:ascii="Times New Roman" w:hAnsi="Times New Roman"/>
          <w:iCs/>
          <w:sz w:val="28"/>
          <w:szCs w:val="28"/>
        </w:rPr>
      </w:pPr>
      <w:r w:rsidRPr="00A638D1">
        <w:rPr>
          <w:rFonts w:ascii="Times New Roman" w:hAnsi="Times New Roman"/>
          <w:iCs/>
          <w:sz w:val="28"/>
          <w:szCs w:val="28"/>
        </w:rPr>
        <w:t>Рекомендуемая</w:t>
      </w:r>
      <w:r w:rsidRPr="00E866F3">
        <w:rPr>
          <w:rFonts w:ascii="Times New Roman" w:hAnsi="Times New Roman"/>
          <w:iCs/>
          <w:sz w:val="28"/>
          <w:szCs w:val="28"/>
        </w:rPr>
        <w:t xml:space="preserve"> нормативная численность работников по</w:t>
      </w:r>
      <w:r w:rsidRPr="00E866F3">
        <w:rPr>
          <w:sz w:val="28"/>
          <w:szCs w:val="28"/>
        </w:rPr>
        <w:t xml:space="preserve"> </w:t>
      </w:r>
      <w:r w:rsidRPr="00E866F3">
        <w:rPr>
          <w:rFonts w:ascii="Times New Roman" w:hAnsi="Times New Roman"/>
          <w:iCs/>
          <w:sz w:val="28"/>
          <w:szCs w:val="28"/>
        </w:rPr>
        <w:t>участию в реализации мероприятий, направленных на улучшение условий труда у работодателя</w:t>
      </w:r>
      <w:r>
        <w:rPr>
          <w:rFonts w:ascii="Times New Roman" w:hAnsi="Times New Roman"/>
          <w:iCs/>
          <w:sz w:val="28"/>
          <w:szCs w:val="28"/>
        </w:rPr>
        <w:t>, а также по  </w:t>
      </w:r>
      <w:r w:rsidRPr="00E866F3">
        <w:rPr>
          <w:rFonts w:ascii="Times New Roman" w:hAnsi="Times New Roman"/>
          <w:iCs/>
          <w:sz w:val="28"/>
          <w:szCs w:val="28"/>
        </w:rPr>
        <w:t>организации информационных мероприятий по охране труда</w:t>
      </w:r>
    </w:p>
    <w:p w:rsidR="00594590" w:rsidRPr="005775D2" w:rsidRDefault="00594590" w:rsidP="00594590">
      <w:pPr>
        <w:widowControl w:val="0"/>
        <w:tabs>
          <w:tab w:val="left" w:pos="426"/>
        </w:tabs>
        <w:autoSpaceDE w:val="0"/>
        <w:autoSpaceDN w:val="0"/>
        <w:adjustRightInd w:val="0"/>
        <w:spacing w:after="0" w:line="240" w:lineRule="auto"/>
        <w:ind w:firstLine="709"/>
        <w:jc w:val="center"/>
        <w:rPr>
          <w:rFonts w:ascii="Times New Roman" w:hAnsi="Times New Roman"/>
          <w:szCs w:val="28"/>
        </w:rPr>
      </w:pPr>
    </w:p>
    <w:tbl>
      <w:tblPr>
        <w:tblW w:w="0" w:type="auto"/>
        <w:jc w:val="center"/>
        <w:tblCellMar>
          <w:left w:w="0" w:type="dxa"/>
          <w:right w:w="0" w:type="dxa"/>
        </w:tblCellMar>
        <w:tblLook w:val="0000" w:firstRow="0" w:lastRow="0" w:firstColumn="0" w:lastColumn="0" w:noHBand="0" w:noVBand="0"/>
      </w:tblPr>
      <w:tblGrid>
        <w:gridCol w:w="559"/>
        <w:gridCol w:w="2268"/>
        <w:gridCol w:w="1347"/>
        <w:gridCol w:w="1348"/>
        <w:gridCol w:w="1347"/>
        <w:gridCol w:w="1348"/>
        <w:gridCol w:w="1348"/>
      </w:tblGrid>
      <w:tr w:rsidR="00594590" w:rsidRPr="00B168C8" w:rsidTr="00D50335">
        <w:trPr>
          <w:trHeight w:val="617"/>
          <w:jc w:val="center"/>
        </w:trPr>
        <w:tc>
          <w:tcPr>
            <w:tcW w:w="559"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Pr="00B168C8">
              <w:rPr>
                <w:rFonts w:ascii="Times New Roman" w:hAnsi="Times New Roman"/>
                <w:sz w:val="24"/>
                <w:szCs w:val="24"/>
              </w:rPr>
              <w:t xml:space="preserve"> п/п </w:t>
            </w:r>
          </w:p>
        </w:tc>
        <w:tc>
          <w:tcPr>
            <w:tcW w:w="2268" w:type="dxa"/>
            <w:vMerge w:val="restart"/>
            <w:tcBorders>
              <w:top w:val="single" w:sz="6" w:space="0" w:color="auto"/>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Среднесписочная численность работников </w:t>
            </w:r>
            <w:r>
              <w:rPr>
                <w:rFonts w:ascii="Times New Roman" w:hAnsi="Times New Roman"/>
                <w:sz w:val="24"/>
                <w:szCs w:val="24"/>
              </w:rPr>
              <w:t>у работодателя</w:t>
            </w:r>
            <w:r w:rsidRPr="00B168C8">
              <w:rPr>
                <w:rFonts w:ascii="Times New Roman" w:hAnsi="Times New Roman"/>
                <w:sz w:val="24"/>
                <w:szCs w:val="24"/>
              </w:rPr>
              <w:t xml:space="preserve"> </w:t>
            </w:r>
          </w:p>
        </w:tc>
        <w:tc>
          <w:tcPr>
            <w:tcW w:w="6738" w:type="dxa"/>
            <w:gridSpan w:val="5"/>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Количество самостоятельных производственных </w:t>
            </w:r>
          </w:p>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структурных подразделений</w:t>
            </w:r>
            <w:r>
              <w:rPr>
                <w:rStyle w:val="a6"/>
                <w:rFonts w:ascii="Times New Roman" w:hAnsi="Times New Roman"/>
                <w:sz w:val="24"/>
                <w:szCs w:val="24"/>
              </w:rPr>
              <w:footnoteReference w:id="5"/>
            </w:r>
            <w:r w:rsidRPr="00B168C8">
              <w:rPr>
                <w:rFonts w:ascii="Times New Roman" w:hAnsi="Times New Roman"/>
                <w:sz w:val="24"/>
                <w:szCs w:val="24"/>
              </w:rPr>
              <w:t xml:space="preserve"> </w:t>
            </w:r>
            <w:r>
              <w:rPr>
                <w:rFonts w:ascii="Times New Roman" w:hAnsi="Times New Roman"/>
                <w:sz w:val="24"/>
                <w:szCs w:val="24"/>
              </w:rPr>
              <w:t>у работодателя</w:t>
            </w:r>
            <w:r w:rsidRPr="00B168C8">
              <w:rPr>
                <w:rFonts w:ascii="Times New Roman" w:hAnsi="Times New Roman"/>
                <w:sz w:val="24"/>
                <w:szCs w:val="24"/>
              </w:rPr>
              <w:t xml:space="preserve"> </w:t>
            </w:r>
          </w:p>
        </w:tc>
      </w:tr>
      <w:tr w:rsidR="00594590" w:rsidRPr="00B168C8" w:rsidTr="00D50335">
        <w:trPr>
          <w:trHeight w:val="328"/>
          <w:jc w:val="center"/>
        </w:trPr>
        <w:tc>
          <w:tcPr>
            <w:tcW w:w="559"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268" w:type="dxa"/>
            <w:vMerge/>
            <w:tcBorders>
              <w:top w:val="nil"/>
              <w:left w:val="single" w:sz="6" w:space="0" w:color="auto"/>
              <w:bottom w:val="nil"/>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6738" w:type="dxa"/>
            <w:gridSpan w:val="5"/>
            <w:tcBorders>
              <w:top w:val="single" w:sz="6" w:space="0" w:color="auto"/>
              <w:left w:val="single" w:sz="6" w:space="0" w:color="auto"/>
              <w:bottom w:val="single" w:sz="6" w:space="0" w:color="auto"/>
              <w:right w:val="single" w:sz="6" w:space="0" w:color="auto"/>
            </w:tcBorders>
          </w:tcPr>
          <w:p w:rsidR="00594590" w:rsidRPr="00E866F3"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A638D1">
              <w:rPr>
                <w:rFonts w:ascii="Times New Roman" w:hAnsi="Times New Roman"/>
                <w:iCs/>
                <w:sz w:val="24"/>
                <w:szCs w:val="24"/>
              </w:rPr>
              <w:t>Рекомендуемая</w:t>
            </w:r>
            <w:r w:rsidRPr="00E866F3">
              <w:rPr>
                <w:rFonts w:ascii="Times New Roman" w:hAnsi="Times New Roman"/>
                <w:iCs/>
                <w:sz w:val="24"/>
                <w:szCs w:val="24"/>
              </w:rPr>
              <w:t xml:space="preserve"> нормативная </w:t>
            </w:r>
            <w:r w:rsidRPr="00E866F3">
              <w:rPr>
                <w:rFonts w:ascii="Times New Roman" w:hAnsi="Times New Roman"/>
                <w:sz w:val="24"/>
                <w:szCs w:val="24"/>
              </w:rPr>
              <w:t xml:space="preserve">численность, человек </w:t>
            </w:r>
          </w:p>
        </w:tc>
      </w:tr>
      <w:tr w:rsidR="00594590" w:rsidRPr="00B168C8" w:rsidTr="00D50335">
        <w:trPr>
          <w:jc w:val="center"/>
        </w:trPr>
        <w:tc>
          <w:tcPr>
            <w:tcW w:w="559"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2268" w:type="dxa"/>
            <w:vMerge/>
            <w:tcBorders>
              <w:top w:val="nil"/>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rPr>
                <w:rFonts w:ascii="Times New Roman" w:hAnsi="Times New Roman"/>
                <w:sz w:val="24"/>
                <w:szCs w:val="24"/>
              </w:rPr>
            </w:pPr>
          </w:p>
        </w:tc>
        <w:tc>
          <w:tcPr>
            <w:tcW w:w="1347"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до 5 </w:t>
            </w:r>
          </w:p>
        </w:tc>
        <w:tc>
          <w:tcPr>
            <w:tcW w:w="1348"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6 - 10 </w:t>
            </w:r>
          </w:p>
        </w:tc>
        <w:tc>
          <w:tcPr>
            <w:tcW w:w="1347"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11 - 20 </w:t>
            </w:r>
          </w:p>
        </w:tc>
        <w:tc>
          <w:tcPr>
            <w:tcW w:w="1348"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21 - 50 </w:t>
            </w:r>
          </w:p>
        </w:tc>
        <w:tc>
          <w:tcPr>
            <w:tcW w:w="1348" w:type="dxa"/>
            <w:tcBorders>
              <w:top w:val="single" w:sz="6" w:space="0" w:color="auto"/>
              <w:left w:val="single" w:sz="6" w:space="0" w:color="auto"/>
              <w:bottom w:val="single" w:sz="4" w:space="0" w:color="auto"/>
              <w:right w:val="single" w:sz="6"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 xml:space="preserve">51 - 125 </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1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до 500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0,34</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0,39</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0,45</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2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501 - 750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0,38</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0,45</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3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751 - 1000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0,48</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0,56</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0,68</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lastRenderedPageBreak/>
              <w:t xml:space="preserve">4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1001 - 1500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0,57</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0,66</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0,82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1,12</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5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1501 - 3000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0,65</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0,82</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0,89</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1,37</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6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3001 - 5000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1,07</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1,28</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1,53</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1,82</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7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5001 - 7500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1,54</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1,97</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2,83</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8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7501 - 10000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1,82</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2,39</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3,46</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9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10001 - 20000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2,06</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3,04</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4,49</w:t>
            </w:r>
          </w:p>
        </w:tc>
      </w:tr>
      <w:tr w:rsidR="00594590" w:rsidRPr="00B168C8" w:rsidTr="00D50335">
        <w:trPr>
          <w:jc w:val="center"/>
        </w:trPr>
        <w:tc>
          <w:tcPr>
            <w:tcW w:w="559" w:type="dxa"/>
            <w:tcBorders>
              <w:top w:val="single" w:sz="6" w:space="0" w:color="auto"/>
              <w:left w:val="single" w:sz="6" w:space="0" w:color="auto"/>
              <w:bottom w:val="single" w:sz="6" w:space="0" w:color="auto"/>
              <w:right w:val="single" w:sz="6" w:space="0" w:color="auto"/>
            </w:tcBorders>
          </w:tcPr>
          <w:p w:rsidR="00594590" w:rsidRPr="00B168C8" w:rsidRDefault="00594590" w:rsidP="00D50335">
            <w:pPr>
              <w:widowControl w:val="0"/>
              <w:autoSpaceDE w:val="0"/>
              <w:autoSpaceDN w:val="0"/>
              <w:adjustRightInd w:val="0"/>
              <w:spacing w:after="0" w:line="240" w:lineRule="auto"/>
              <w:ind w:left="113"/>
              <w:rPr>
                <w:rFonts w:ascii="Times New Roman" w:hAnsi="Times New Roman"/>
                <w:sz w:val="24"/>
                <w:szCs w:val="24"/>
              </w:rPr>
            </w:pPr>
            <w:r w:rsidRPr="00B168C8">
              <w:rPr>
                <w:rFonts w:ascii="Times New Roman" w:hAnsi="Times New Roman"/>
                <w:sz w:val="24"/>
                <w:szCs w:val="24"/>
              </w:rPr>
              <w:t xml:space="preserve">10 </w:t>
            </w:r>
          </w:p>
        </w:tc>
        <w:tc>
          <w:tcPr>
            <w:tcW w:w="2268" w:type="dxa"/>
            <w:tcBorders>
              <w:top w:val="single" w:sz="6" w:space="0" w:color="auto"/>
              <w:left w:val="single" w:sz="6" w:space="0" w:color="auto"/>
              <w:bottom w:val="single" w:sz="6" w:space="0" w:color="auto"/>
              <w:right w:val="single" w:sz="4" w:space="0" w:color="auto"/>
            </w:tcBorders>
          </w:tcPr>
          <w:p w:rsidR="00594590" w:rsidRPr="00B168C8" w:rsidRDefault="00594590" w:rsidP="00D50335">
            <w:pPr>
              <w:widowControl w:val="0"/>
              <w:autoSpaceDE w:val="0"/>
              <w:autoSpaceDN w:val="0"/>
              <w:adjustRightInd w:val="0"/>
              <w:spacing w:after="0" w:line="240" w:lineRule="auto"/>
              <w:ind w:left="146"/>
              <w:rPr>
                <w:rFonts w:ascii="Times New Roman" w:hAnsi="Times New Roman"/>
                <w:sz w:val="24"/>
                <w:szCs w:val="24"/>
              </w:rPr>
            </w:pPr>
            <w:r w:rsidRPr="00B168C8">
              <w:rPr>
                <w:rFonts w:ascii="Times New Roman" w:hAnsi="Times New Roman"/>
                <w:sz w:val="24"/>
                <w:szCs w:val="24"/>
              </w:rPr>
              <w:t xml:space="preserve">20001 и свыше </w:t>
            </w: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2,53</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3,61</w:t>
            </w:r>
          </w:p>
        </w:tc>
        <w:tc>
          <w:tcPr>
            <w:tcW w:w="1348" w:type="dxa"/>
            <w:tcBorders>
              <w:top w:val="single" w:sz="4" w:space="0" w:color="auto"/>
              <w:left w:val="single" w:sz="4" w:space="0" w:color="auto"/>
              <w:bottom w:val="single" w:sz="4" w:space="0" w:color="auto"/>
              <w:right w:val="single" w:sz="4" w:space="0" w:color="auto"/>
            </w:tcBorders>
          </w:tcPr>
          <w:p w:rsidR="00594590" w:rsidRPr="00B168C8" w:rsidRDefault="00594590" w:rsidP="00D50335">
            <w:pPr>
              <w:widowControl w:val="0"/>
              <w:autoSpaceDE w:val="0"/>
              <w:autoSpaceDN w:val="0"/>
              <w:adjustRightInd w:val="0"/>
              <w:spacing w:after="0" w:line="240" w:lineRule="auto"/>
              <w:jc w:val="center"/>
              <w:rPr>
                <w:rFonts w:ascii="Times New Roman" w:hAnsi="Times New Roman"/>
                <w:sz w:val="24"/>
                <w:szCs w:val="24"/>
              </w:rPr>
            </w:pPr>
            <w:r w:rsidRPr="00B168C8">
              <w:rPr>
                <w:rFonts w:ascii="Times New Roman" w:hAnsi="Times New Roman"/>
                <w:sz w:val="24"/>
                <w:szCs w:val="24"/>
              </w:rPr>
              <w:t>4,64</w:t>
            </w:r>
          </w:p>
        </w:tc>
      </w:tr>
    </w:tbl>
    <w:p w:rsidR="00594590" w:rsidRDefault="00594590" w:rsidP="00594590">
      <w:pPr>
        <w:widowControl w:val="0"/>
        <w:autoSpaceDE w:val="0"/>
        <w:autoSpaceDN w:val="0"/>
        <w:adjustRightInd w:val="0"/>
        <w:spacing w:after="0" w:line="240" w:lineRule="auto"/>
        <w:rPr>
          <w:rFonts w:ascii="Times New Roman" w:hAnsi="Times New Roman"/>
        </w:rPr>
      </w:pPr>
    </w:p>
    <w:p w:rsidR="00594590" w:rsidRPr="00A23699" w:rsidRDefault="00594590" w:rsidP="00594590">
      <w:pPr>
        <w:pStyle w:val="ac"/>
        <w:widowControl w:val="0"/>
        <w:autoSpaceDE w:val="0"/>
        <w:autoSpaceDN w:val="0"/>
        <w:adjustRightInd w:val="0"/>
        <w:spacing w:after="0" w:line="240" w:lineRule="auto"/>
        <w:ind w:left="900"/>
        <w:rPr>
          <w:rFonts w:ascii="Times New Roman" w:hAnsi="Times New Roman"/>
          <w:b/>
          <w:bCs/>
          <w:sz w:val="28"/>
          <w:szCs w:val="28"/>
        </w:rPr>
      </w:pPr>
      <w:r>
        <w:rPr>
          <w:rFonts w:ascii="Times New Roman" w:hAnsi="Times New Roman"/>
          <w:b/>
          <w:bCs/>
          <w:sz w:val="28"/>
          <w:szCs w:val="28"/>
          <w:lang w:val="en-US"/>
        </w:rPr>
        <w:t>V</w:t>
      </w:r>
      <w:r>
        <w:rPr>
          <w:rFonts w:ascii="Times New Roman" w:hAnsi="Times New Roman"/>
          <w:b/>
          <w:bCs/>
          <w:sz w:val="28"/>
          <w:szCs w:val="28"/>
        </w:rPr>
        <w:t xml:space="preserve">. </w:t>
      </w:r>
      <w:r w:rsidRPr="00A23699">
        <w:rPr>
          <w:rFonts w:ascii="Times New Roman" w:hAnsi="Times New Roman"/>
          <w:b/>
          <w:bCs/>
          <w:sz w:val="28"/>
          <w:szCs w:val="28"/>
        </w:rPr>
        <w:t>Методика расчета численности работников службы охраны труда</w:t>
      </w:r>
    </w:p>
    <w:p w:rsidR="00594590" w:rsidRPr="008E6A2D" w:rsidRDefault="00594590" w:rsidP="00594590">
      <w:pPr>
        <w:pStyle w:val="ac"/>
        <w:widowControl w:val="0"/>
        <w:autoSpaceDE w:val="0"/>
        <w:autoSpaceDN w:val="0"/>
        <w:adjustRightInd w:val="0"/>
        <w:spacing w:after="0" w:line="240" w:lineRule="auto"/>
        <w:ind w:left="900"/>
        <w:rPr>
          <w:rFonts w:ascii="Times New Roman" w:hAnsi="Times New Roman"/>
          <w:b/>
          <w:bCs/>
          <w:sz w:val="28"/>
          <w:szCs w:val="28"/>
        </w:rPr>
      </w:pPr>
    </w:p>
    <w:p w:rsidR="00594590" w:rsidRPr="009938B8"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9938B8">
        <w:rPr>
          <w:rFonts w:ascii="Times New Roman" w:hAnsi="Times New Roman"/>
          <w:sz w:val="28"/>
          <w:szCs w:val="28"/>
        </w:rPr>
        <w:t xml:space="preserve">31. Методика </w:t>
      </w:r>
      <w:r>
        <w:rPr>
          <w:rFonts w:ascii="Times New Roman" w:hAnsi="Times New Roman"/>
          <w:sz w:val="28"/>
          <w:szCs w:val="28"/>
        </w:rPr>
        <w:t>расчета численности работников Службы</w:t>
      </w:r>
      <w:r w:rsidRPr="009938B8">
        <w:rPr>
          <w:rFonts w:ascii="Times New Roman" w:hAnsi="Times New Roman"/>
          <w:sz w:val="28"/>
          <w:szCs w:val="28"/>
        </w:rPr>
        <w:t xml:space="preserve"> предназначена для самостоятельного расчета работодателями </w:t>
      </w:r>
      <w:r>
        <w:rPr>
          <w:rFonts w:ascii="Times New Roman" w:hAnsi="Times New Roman"/>
          <w:sz w:val="28"/>
          <w:szCs w:val="28"/>
        </w:rPr>
        <w:t xml:space="preserve">рекомендуемой </w:t>
      </w:r>
      <w:r w:rsidRPr="009938B8">
        <w:rPr>
          <w:rFonts w:ascii="Times New Roman" w:hAnsi="Times New Roman"/>
          <w:sz w:val="28"/>
          <w:szCs w:val="28"/>
        </w:rPr>
        <w:t>нормативной численности</w:t>
      </w:r>
      <w:r>
        <w:rPr>
          <w:rFonts w:ascii="Times New Roman" w:hAnsi="Times New Roman"/>
          <w:sz w:val="28"/>
          <w:szCs w:val="28"/>
        </w:rPr>
        <w:t xml:space="preserve"> работников</w:t>
      </w:r>
      <w:r w:rsidRPr="009938B8">
        <w:rPr>
          <w:rFonts w:ascii="Times New Roman" w:hAnsi="Times New Roman"/>
          <w:sz w:val="28"/>
          <w:szCs w:val="28"/>
        </w:rPr>
        <w:t xml:space="preserve"> с учетом вида деятельности и особенностей </w:t>
      </w:r>
      <w:r>
        <w:rPr>
          <w:rFonts w:ascii="Times New Roman" w:hAnsi="Times New Roman"/>
          <w:sz w:val="28"/>
          <w:szCs w:val="28"/>
        </w:rPr>
        <w:t xml:space="preserve">организации работы, </w:t>
      </w:r>
      <w:r w:rsidRPr="009938B8">
        <w:rPr>
          <w:rFonts w:ascii="Times New Roman" w:hAnsi="Times New Roman"/>
          <w:sz w:val="28"/>
          <w:szCs w:val="28"/>
        </w:rPr>
        <w:t>организационной структуры</w:t>
      </w:r>
      <w:r>
        <w:rPr>
          <w:rFonts w:ascii="Times New Roman" w:hAnsi="Times New Roman"/>
          <w:sz w:val="28"/>
          <w:szCs w:val="28"/>
        </w:rPr>
        <w:t xml:space="preserve"> работодателя</w:t>
      </w:r>
      <w:r w:rsidRPr="009938B8">
        <w:rPr>
          <w:rFonts w:ascii="Times New Roman" w:hAnsi="Times New Roman"/>
          <w:sz w:val="28"/>
          <w:szCs w:val="28"/>
        </w:rPr>
        <w:t xml:space="preserve"> и иных факторов, оказывающих влияние на эффективность системы управления охраной труда </w:t>
      </w:r>
      <w:r>
        <w:rPr>
          <w:rFonts w:ascii="Times New Roman" w:hAnsi="Times New Roman"/>
          <w:sz w:val="28"/>
          <w:szCs w:val="28"/>
        </w:rPr>
        <w:t>у работодателя.</w:t>
      </w:r>
    </w:p>
    <w:p w:rsidR="00594590" w:rsidRPr="009938B8"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9938B8">
        <w:rPr>
          <w:rFonts w:ascii="Times New Roman" w:hAnsi="Times New Roman"/>
          <w:sz w:val="28"/>
          <w:szCs w:val="28"/>
        </w:rPr>
        <w:t xml:space="preserve">32. Методика представляет собой инструкцию по </w:t>
      </w:r>
      <w:r>
        <w:rPr>
          <w:rFonts w:ascii="Times New Roman" w:hAnsi="Times New Roman"/>
          <w:sz w:val="28"/>
          <w:szCs w:val="28"/>
        </w:rPr>
        <w:t>расчету</w:t>
      </w:r>
      <w:r w:rsidRPr="009938B8">
        <w:rPr>
          <w:rFonts w:ascii="Times New Roman" w:hAnsi="Times New Roman"/>
          <w:sz w:val="28"/>
          <w:szCs w:val="28"/>
        </w:rPr>
        <w:t xml:space="preserve"> </w:t>
      </w:r>
      <w:r>
        <w:rPr>
          <w:rFonts w:ascii="Times New Roman" w:hAnsi="Times New Roman"/>
          <w:sz w:val="28"/>
          <w:szCs w:val="28"/>
        </w:rPr>
        <w:t xml:space="preserve">рекомендуемой </w:t>
      </w:r>
      <w:r w:rsidRPr="009938B8">
        <w:rPr>
          <w:rFonts w:ascii="Times New Roman" w:hAnsi="Times New Roman"/>
          <w:sz w:val="28"/>
          <w:szCs w:val="28"/>
        </w:rPr>
        <w:t>нормативной</w:t>
      </w:r>
      <w:r>
        <w:rPr>
          <w:rFonts w:ascii="Times New Roman" w:hAnsi="Times New Roman"/>
          <w:sz w:val="28"/>
          <w:szCs w:val="28"/>
        </w:rPr>
        <w:t xml:space="preserve"> численности работников Службы у работодателя</w:t>
      </w:r>
      <w:r w:rsidRPr="009938B8">
        <w:rPr>
          <w:rFonts w:ascii="Times New Roman" w:hAnsi="Times New Roman"/>
          <w:sz w:val="28"/>
          <w:szCs w:val="28"/>
        </w:rPr>
        <w:t>.</w:t>
      </w:r>
      <w:r w:rsidRPr="009938B8">
        <w:rPr>
          <w:sz w:val="28"/>
          <w:szCs w:val="28"/>
        </w:rPr>
        <w:t xml:space="preserve"> </w:t>
      </w:r>
      <w:r w:rsidRPr="009938B8">
        <w:rPr>
          <w:rFonts w:ascii="Times New Roman" w:hAnsi="Times New Roman"/>
          <w:sz w:val="28"/>
          <w:szCs w:val="28"/>
        </w:rPr>
        <w:t xml:space="preserve">Нормативы численности </w:t>
      </w:r>
      <w:r>
        <w:rPr>
          <w:rFonts w:ascii="Times New Roman" w:hAnsi="Times New Roman"/>
          <w:sz w:val="28"/>
          <w:szCs w:val="28"/>
        </w:rPr>
        <w:t>основаны</w:t>
      </w:r>
      <w:r w:rsidRPr="009938B8">
        <w:rPr>
          <w:rFonts w:ascii="Times New Roman" w:hAnsi="Times New Roman"/>
          <w:sz w:val="28"/>
          <w:szCs w:val="28"/>
        </w:rPr>
        <w:t xml:space="preserve"> на статистическом анализе фактически сложившейся численности работников и ее зависимости от факторов, отражающих трудоемкость</w:t>
      </w:r>
      <w:r>
        <w:rPr>
          <w:rFonts w:ascii="Times New Roman" w:hAnsi="Times New Roman"/>
          <w:sz w:val="28"/>
          <w:szCs w:val="28"/>
        </w:rPr>
        <w:t>, а также организационные, экономические, технические</w:t>
      </w:r>
      <w:r w:rsidRPr="009938B8">
        <w:rPr>
          <w:rFonts w:ascii="Times New Roman" w:hAnsi="Times New Roman"/>
          <w:sz w:val="28"/>
          <w:szCs w:val="28"/>
        </w:rPr>
        <w:t xml:space="preserve"> и</w:t>
      </w:r>
      <w:r>
        <w:rPr>
          <w:rFonts w:ascii="Times New Roman" w:hAnsi="Times New Roman"/>
          <w:sz w:val="28"/>
          <w:szCs w:val="28"/>
        </w:rPr>
        <w:t xml:space="preserve"> иные</w:t>
      </w:r>
      <w:r w:rsidRPr="009938B8">
        <w:rPr>
          <w:rFonts w:ascii="Times New Roman" w:hAnsi="Times New Roman"/>
          <w:sz w:val="28"/>
          <w:szCs w:val="28"/>
        </w:rPr>
        <w:t xml:space="preserve"> условия выполнения работ и функций.</w:t>
      </w:r>
    </w:p>
    <w:p w:rsidR="00594590" w:rsidRPr="009938B8"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9938B8">
        <w:rPr>
          <w:rFonts w:ascii="Times New Roman" w:hAnsi="Times New Roman"/>
          <w:sz w:val="28"/>
          <w:szCs w:val="28"/>
        </w:rPr>
        <w:t xml:space="preserve">33. На первом этапе </w:t>
      </w:r>
      <w:r>
        <w:rPr>
          <w:rFonts w:ascii="Times New Roman" w:hAnsi="Times New Roman"/>
          <w:sz w:val="28"/>
          <w:szCs w:val="28"/>
        </w:rPr>
        <w:t>собирается вся статистическая информация</w:t>
      </w:r>
      <w:r w:rsidRPr="009938B8">
        <w:rPr>
          <w:rFonts w:ascii="Times New Roman" w:hAnsi="Times New Roman"/>
          <w:sz w:val="28"/>
          <w:szCs w:val="28"/>
        </w:rPr>
        <w:t xml:space="preserve"> о штатной и фактической численности раб</w:t>
      </w:r>
      <w:r>
        <w:rPr>
          <w:rFonts w:ascii="Times New Roman" w:hAnsi="Times New Roman"/>
          <w:sz w:val="28"/>
          <w:szCs w:val="28"/>
        </w:rPr>
        <w:t xml:space="preserve">отников, организационных, </w:t>
      </w:r>
      <w:r w:rsidRPr="009938B8">
        <w:rPr>
          <w:rFonts w:ascii="Times New Roman" w:hAnsi="Times New Roman"/>
          <w:sz w:val="28"/>
          <w:szCs w:val="28"/>
        </w:rPr>
        <w:t>технических</w:t>
      </w:r>
      <w:r>
        <w:rPr>
          <w:rFonts w:ascii="Times New Roman" w:hAnsi="Times New Roman"/>
          <w:sz w:val="28"/>
          <w:szCs w:val="28"/>
        </w:rPr>
        <w:t xml:space="preserve"> и иных</w:t>
      </w:r>
      <w:r w:rsidRPr="009938B8">
        <w:rPr>
          <w:rFonts w:ascii="Times New Roman" w:hAnsi="Times New Roman"/>
          <w:sz w:val="28"/>
          <w:szCs w:val="28"/>
        </w:rPr>
        <w:t xml:space="preserve"> условиях, характеризующих факторы, влияющие н</w:t>
      </w:r>
      <w:r>
        <w:rPr>
          <w:rFonts w:ascii="Times New Roman" w:hAnsi="Times New Roman"/>
          <w:sz w:val="28"/>
          <w:szCs w:val="28"/>
        </w:rPr>
        <w:t>а трудоемкость выполнения работ, а также устанавливается</w:t>
      </w:r>
      <w:r w:rsidRPr="009938B8">
        <w:rPr>
          <w:sz w:val="28"/>
          <w:szCs w:val="28"/>
        </w:rPr>
        <w:t xml:space="preserve"> </w:t>
      </w:r>
      <w:r w:rsidRPr="009938B8">
        <w:rPr>
          <w:rFonts w:ascii="Times New Roman" w:hAnsi="Times New Roman"/>
          <w:sz w:val="28"/>
          <w:szCs w:val="28"/>
        </w:rPr>
        <w:t>содержание работ по трудовым функциям, выполняемым работниками службы охраны труда, которые представлены в разделе 4 Рекомендаций.</w:t>
      </w:r>
    </w:p>
    <w:p w:rsidR="00594590" w:rsidRPr="009938B8"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Pr="009938B8">
        <w:rPr>
          <w:rFonts w:ascii="Times New Roman" w:hAnsi="Times New Roman"/>
          <w:sz w:val="28"/>
          <w:szCs w:val="28"/>
        </w:rPr>
        <w:t>. На втором этапе расс</w:t>
      </w:r>
      <w:r>
        <w:rPr>
          <w:rFonts w:ascii="Times New Roman" w:hAnsi="Times New Roman"/>
          <w:sz w:val="28"/>
          <w:szCs w:val="28"/>
        </w:rPr>
        <w:t>ч</w:t>
      </w:r>
      <w:r w:rsidRPr="009938B8">
        <w:rPr>
          <w:rFonts w:ascii="Times New Roman" w:hAnsi="Times New Roman"/>
          <w:sz w:val="28"/>
          <w:szCs w:val="28"/>
        </w:rPr>
        <w:t>и</w:t>
      </w:r>
      <w:r>
        <w:rPr>
          <w:rFonts w:ascii="Times New Roman" w:hAnsi="Times New Roman"/>
          <w:sz w:val="28"/>
          <w:szCs w:val="28"/>
        </w:rPr>
        <w:t>тывается рекомендуемая</w:t>
      </w:r>
      <w:r w:rsidRPr="009938B8">
        <w:rPr>
          <w:rFonts w:ascii="Times New Roman" w:hAnsi="Times New Roman"/>
          <w:sz w:val="28"/>
          <w:szCs w:val="28"/>
        </w:rPr>
        <w:t xml:space="preserve"> нормативн</w:t>
      </w:r>
      <w:r>
        <w:rPr>
          <w:rFonts w:ascii="Times New Roman" w:hAnsi="Times New Roman"/>
          <w:sz w:val="28"/>
          <w:szCs w:val="28"/>
        </w:rPr>
        <w:t>ая</w:t>
      </w:r>
      <w:r w:rsidRPr="009938B8">
        <w:rPr>
          <w:rFonts w:ascii="Times New Roman" w:hAnsi="Times New Roman"/>
          <w:sz w:val="28"/>
          <w:szCs w:val="28"/>
        </w:rPr>
        <w:t xml:space="preserve"> численност</w:t>
      </w:r>
      <w:r>
        <w:rPr>
          <w:rFonts w:ascii="Times New Roman" w:hAnsi="Times New Roman"/>
          <w:sz w:val="28"/>
          <w:szCs w:val="28"/>
        </w:rPr>
        <w:t>ь по </w:t>
      </w:r>
      <w:r w:rsidRPr="009938B8">
        <w:rPr>
          <w:rFonts w:ascii="Times New Roman" w:hAnsi="Times New Roman"/>
          <w:sz w:val="28"/>
          <w:szCs w:val="28"/>
        </w:rPr>
        <w:t>следующей формуле:</w:t>
      </w:r>
    </w:p>
    <w:p w:rsidR="00594590" w:rsidRPr="00B168C8" w:rsidRDefault="00594590" w:rsidP="00594590">
      <w:pPr>
        <w:ind w:left="720"/>
        <w:contextualSpacing/>
        <w:rPr>
          <w:rFonts w:ascii="Times New Roman" w:hAnsi="Times New Roman"/>
          <w:sz w:val="24"/>
          <w:szCs w:val="24"/>
          <w:lang w:eastAsia="en-US"/>
        </w:rPr>
      </w:pPr>
    </w:p>
    <w:p w:rsidR="00594590" w:rsidRPr="009938B8" w:rsidRDefault="00594590" w:rsidP="00594590">
      <w:pPr>
        <w:ind w:left="709"/>
        <w:contextualSpacing/>
        <w:jc w:val="center"/>
        <w:rPr>
          <w:rFonts w:ascii="Times New Roman" w:hAnsi="Times New Roman"/>
          <w:sz w:val="28"/>
          <w:szCs w:val="28"/>
          <w:lang w:eastAsia="en-US"/>
        </w:rPr>
      </w:pPr>
      <w:bookmarkStart w:id="8" w:name="_Hlk66388696"/>
      <w:r w:rsidRPr="009938B8">
        <w:rPr>
          <w:rFonts w:ascii="Times New Roman" w:hAnsi="Times New Roman"/>
          <w:b/>
          <w:bCs/>
          <w:sz w:val="28"/>
          <w:szCs w:val="28"/>
          <w:lang w:eastAsia="en-US"/>
        </w:rPr>
        <w:t>Ч</w:t>
      </w:r>
      <w:r w:rsidRPr="009938B8">
        <w:rPr>
          <w:rFonts w:ascii="Times New Roman" w:hAnsi="Times New Roman"/>
          <w:b/>
          <w:bCs/>
          <w:sz w:val="28"/>
          <w:szCs w:val="28"/>
          <w:vertAlign w:val="subscript"/>
          <w:lang w:eastAsia="en-US"/>
        </w:rPr>
        <w:t>сот</w:t>
      </w:r>
      <w:bookmarkEnd w:id="8"/>
      <w:r w:rsidRPr="009938B8">
        <w:rPr>
          <w:rFonts w:ascii="Times New Roman" w:hAnsi="Times New Roman"/>
          <w:b/>
          <w:bCs/>
          <w:sz w:val="28"/>
          <w:szCs w:val="28"/>
          <w:lang w:eastAsia="en-US"/>
        </w:rPr>
        <w:t xml:space="preserve"> = Н</w:t>
      </w:r>
      <w:r w:rsidRPr="009938B8">
        <w:rPr>
          <w:rFonts w:ascii="Times New Roman" w:hAnsi="Times New Roman"/>
          <w:b/>
          <w:bCs/>
          <w:sz w:val="28"/>
          <w:szCs w:val="28"/>
          <w:vertAlign w:val="subscript"/>
          <w:lang w:eastAsia="en-US"/>
        </w:rPr>
        <w:t>уп</w:t>
      </w:r>
      <w:r w:rsidRPr="009938B8">
        <w:rPr>
          <w:rFonts w:ascii="Times New Roman" w:hAnsi="Times New Roman"/>
          <w:b/>
          <w:bCs/>
          <w:sz w:val="28"/>
          <w:szCs w:val="28"/>
          <w:lang w:eastAsia="en-US"/>
        </w:rPr>
        <w:t xml:space="preserve"> + (</w:t>
      </w:r>
      <w:bookmarkStart w:id="9" w:name="_Hlk66389046"/>
      <w:r w:rsidRPr="009938B8">
        <w:rPr>
          <w:rFonts w:ascii="Times New Roman" w:hAnsi="Times New Roman"/>
          <w:b/>
          <w:bCs/>
          <w:sz w:val="28"/>
          <w:szCs w:val="28"/>
          <w:lang w:eastAsia="en-US"/>
        </w:rPr>
        <w:t>∑Н</w:t>
      </w:r>
      <w:bookmarkEnd w:id="9"/>
      <w:r w:rsidRPr="009938B8">
        <w:rPr>
          <w:rFonts w:ascii="Times New Roman" w:hAnsi="Times New Roman"/>
          <w:b/>
          <w:bCs/>
          <w:sz w:val="28"/>
          <w:szCs w:val="28"/>
          <w:vertAlign w:val="subscript"/>
          <w:lang w:eastAsia="en-US"/>
        </w:rPr>
        <w:t>ч</w:t>
      </w:r>
      <w:r w:rsidRPr="009938B8">
        <w:rPr>
          <w:rFonts w:ascii="Times New Roman" w:hAnsi="Times New Roman"/>
          <w:b/>
          <w:bCs/>
          <w:sz w:val="28"/>
          <w:szCs w:val="28"/>
          <w:lang w:eastAsia="en-US"/>
        </w:rPr>
        <w:t xml:space="preserve"> + Н</w:t>
      </w:r>
      <w:r w:rsidRPr="009938B8">
        <w:rPr>
          <w:rFonts w:ascii="Times New Roman" w:hAnsi="Times New Roman"/>
          <w:b/>
          <w:bCs/>
          <w:sz w:val="28"/>
          <w:szCs w:val="28"/>
          <w:vertAlign w:val="subscript"/>
          <w:lang w:eastAsia="en-US"/>
        </w:rPr>
        <w:t>ком</w:t>
      </w:r>
      <w:r w:rsidRPr="009938B8">
        <w:rPr>
          <w:rFonts w:ascii="Times New Roman" w:hAnsi="Times New Roman"/>
          <w:b/>
          <w:bCs/>
          <w:sz w:val="28"/>
          <w:szCs w:val="28"/>
          <w:lang w:eastAsia="en-US"/>
        </w:rPr>
        <w:t xml:space="preserve">) × </w:t>
      </w:r>
      <w:bookmarkStart w:id="10" w:name="_Hlk66388975"/>
      <w:bookmarkStart w:id="11" w:name="_Hlk66479662"/>
      <w:r w:rsidRPr="009938B8">
        <w:rPr>
          <w:rFonts w:ascii="Times New Roman" w:hAnsi="Times New Roman"/>
          <w:b/>
          <w:bCs/>
          <w:sz w:val="28"/>
          <w:szCs w:val="28"/>
          <w:lang w:val="en-US" w:eastAsia="en-US"/>
        </w:rPr>
        <w:t>K</w:t>
      </w:r>
      <w:r w:rsidRPr="009938B8">
        <w:rPr>
          <w:rFonts w:ascii="Times New Roman" w:hAnsi="Times New Roman"/>
          <w:b/>
          <w:bCs/>
          <w:sz w:val="28"/>
          <w:szCs w:val="28"/>
          <w:vertAlign w:val="subscript"/>
          <w:lang w:eastAsia="en-US"/>
        </w:rPr>
        <w:t>р</w:t>
      </w:r>
      <w:bookmarkEnd w:id="10"/>
      <w:r w:rsidRPr="009938B8">
        <w:rPr>
          <w:rFonts w:ascii="Times New Roman" w:hAnsi="Times New Roman"/>
          <w:b/>
          <w:bCs/>
          <w:sz w:val="28"/>
          <w:szCs w:val="28"/>
          <w:vertAlign w:val="subscript"/>
          <w:lang w:eastAsia="en-US"/>
        </w:rPr>
        <w:t>иск</w:t>
      </w:r>
      <w:r w:rsidRPr="009938B8">
        <w:rPr>
          <w:rFonts w:ascii="Times New Roman" w:hAnsi="Times New Roman"/>
          <w:b/>
          <w:bCs/>
          <w:sz w:val="28"/>
          <w:szCs w:val="28"/>
          <w:lang w:eastAsia="en-US"/>
        </w:rPr>
        <w:t xml:space="preserve"> × </w:t>
      </w:r>
      <w:bookmarkStart w:id="12" w:name="_Hlk66389023"/>
      <w:r w:rsidRPr="009938B8">
        <w:rPr>
          <w:rFonts w:ascii="Times New Roman" w:hAnsi="Times New Roman"/>
          <w:b/>
          <w:bCs/>
          <w:sz w:val="28"/>
          <w:szCs w:val="28"/>
          <w:lang w:val="en-US" w:eastAsia="en-US"/>
        </w:rPr>
        <w:t>K</w:t>
      </w:r>
      <w:bookmarkEnd w:id="12"/>
      <w:r w:rsidRPr="009938B8">
        <w:rPr>
          <w:rFonts w:ascii="Times New Roman" w:hAnsi="Times New Roman"/>
          <w:b/>
          <w:bCs/>
          <w:sz w:val="28"/>
          <w:szCs w:val="28"/>
          <w:vertAlign w:val="subscript"/>
          <w:lang w:eastAsia="en-US"/>
        </w:rPr>
        <w:t>нев</w:t>
      </w:r>
      <w:r w:rsidRPr="009938B8">
        <w:rPr>
          <w:rFonts w:ascii="Times New Roman" w:hAnsi="Times New Roman"/>
          <w:sz w:val="28"/>
          <w:szCs w:val="28"/>
          <w:lang w:eastAsia="en-US"/>
        </w:rPr>
        <w:t xml:space="preserve"> </w:t>
      </w:r>
      <w:r w:rsidRPr="009938B8">
        <w:rPr>
          <w:rFonts w:ascii="Times New Roman" w:hAnsi="Times New Roman"/>
          <w:b/>
          <w:bCs/>
          <w:sz w:val="28"/>
          <w:szCs w:val="28"/>
          <w:lang w:eastAsia="en-US"/>
        </w:rPr>
        <w:t xml:space="preserve">× </w:t>
      </w:r>
      <w:r w:rsidRPr="009938B8">
        <w:rPr>
          <w:rFonts w:ascii="Times New Roman" w:hAnsi="Times New Roman"/>
          <w:b/>
          <w:bCs/>
          <w:sz w:val="28"/>
          <w:szCs w:val="28"/>
          <w:lang w:val="en-US" w:eastAsia="en-US"/>
        </w:rPr>
        <w:t>K</w:t>
      </w:r>
      <w:r w:rsidRPr="009938B8">
        <w:rPr>
          <w:rFonts w:ascii="Times New Roman" w:hAnsi="Times New Roman"/>
          <w:b/>
          <w:bCs/>
          <w:sz w:val="28"/>
          <w:szCs w:val="28"/>
          <w:vertAlign w:val="subscript"/>
          <w:lang w:eastAsia="en-US"/>
        </w:rPr>
        <w:t>уд</w:t>
      </w:r>
      <w:bookmarkEnd w:id="11"/>
      <w:r w:rsidRPr="009938B8">
        <w:rPr>
          <w:rFonts w:ascii="Times New Roman" w:hAnsi="Times New Roman"/>
          <w:sz w:val="28"/>
          <w:szCs w:val="28"/>
          <w:lang w:eastAsia="en-US"/>
        </w:rPr>
        <w:t xml:space="preserve">              (1),</w:t>
      </w:r>
    </w:p>
    <w:p w:rsidR="00594590" w:rsidRPr="00B168C8" w:rsidRDefault="00594590" w:rsidP="00594590">
      <w:pPr>
        <w:ind w:left="709"/>
        <w:contextualSpacing/>
        <w:jc w:val="both"/>
        <w:rPr>
          <w:rFonts w:ascii="Times New Roman" w:hAnsi="Times New Roman"/>
          <w:sz w:val="24"/>
          <w:szCs w:val="24"/>
          <w:lang w:eastAsia="en-US"/>
        </w:rPr>
      </w:pPr>
    </w:p>
    <w:p w:rsidR="00594590" w:rsidRPr="009938B8" w:rsidRDefault="00594590" w:rsidP="00594590">
      <w:pPr>
        <w:ind w:left="709"/>
        <w:contextualSpacing/>
        <w:jc w:val="both"/>
        <w:rPr>
          <w:rFonts w:ascii="Times New Roman" w:hAnsi="Times New Roman"/>
          <w:sz w:val="28"/>
          <w:szCs w:val="28"/>
          <w:lang w:eastAsia="en-US"/>
        </w:rPr>
      </w:pPr>
      <w:r w:rsidRPr="009938B8">
        <w:rPr>
          <w:rFonts w:ascii="Times New Roman" w:hAnsi="Times New Roman"/>
          <w:sz w:val="28"/>
          <w:szCs w:val="28"/>
          <w:lang w:eastAsia="en-US"/>
        </w:rPr>
        <w:t>где:</w:t>
      </w:r>
    </w:p>
    <w:p w:rsidR="00594590" w:rsidRPr="009938B8" w:rsidRDefault="00594590" w:rsidP="00594590">
      <w:pPr>
        <w:ind w:left="709"/>
        <w:contextualSpacing/>
        <w:jc w:val="both"/>
        <w:rPr>
          <w:rFonts w:ascii="Times New Roman" w:hAnsi="Times New Roman"/>
          <w:sz w:val="28"/>
          <w:szCs w:val="28"/>
          <w:lang w:eastAsia="en-US"/>
        </w:rPr>
      </w:pPr>
      <w:r w:rsidRPr="009938B8">
        <w:rPr>
          <w:rFonts w:ascii="Times New Roman" w:hAnsi="Times New Roman"/>
          <w:b/>
          <w:bCs/>
          <w:sz w:val="28"/>
          <w:szCs w:val="28"/>
          <w:lang w:eastAsia="en-US"/>
        </w:rPr>
        <w:t>Ч</w:t>
      </w:r>
      <w:r w:rsidRPr="009938B8">
        <w:rPr>
          <w:rFonts w:ascii="Times New Roman" w:hAnsi="Times New Roman"/>
          <w:b/>
          <w:bCs/>
          <w:sz w:val="28"/>
          <w:szCs w:val="28"/>
          <w:vertAlign w:val="subscript"/>
          <w:lang w:eastAsia="en-US"/>
        </w:rPr>
        <w:t>сот</w:t>
      </w:r>
      <w:r w:rsidRPr="009938B8">
        <w:rPr>
          <w:rFonts w:ascii="Times New Roman" w:hAnsi="Times New Roman"/>
          <w:b/>
          <w:bCs/>
          <w:sz w:val="28"/>
          <w:szCs w:val="28"/>
          <w:lang w:eastAsia="en-US"/>
        </w:rPr>
        <w:t xml:space="preserve"> </w:t>
      </w:r>
      <w:r w:rsidRPr="009938B8">
        <w:rPr>
          <w:rFonts w:ascii="Times New Roman" w:hAnsi="Times New Roman"/>
          <w:sz w:val="28"/>
          <w:szCs w:val="28"/>
          <w:lang w:eastAsia="en-US"/>
        </w:rPr>
        <w:t xml:space="preserve">– численность сотрудников службы охраны труда </w:t>
      </w:r>
      <w:r>
        <w:rPr>
          <w:rFonts w:ascii="Times New Roman" w:hAnsi="Times New Roman"/>
          <w:sz w:val="28"/>
          <w:szCs w:val="28"/>
          <w:lang w:eastAsia="en-US"/>
        </w:rPr>
        <w:t>у работодателя</w:t>
      </w:r>
      <w:r w:rsidRPr="009938B8">
        <w:rPr>
          <w:rFonts w:ascii="Times New Roman" w:hAnsi="Times New Roman"/>
          <w:sz w:val="28"/>
          <w:szCs w:val="28"/>
          <w:lang w:eastAsia="en-US"/>
        </w:rPr>
        <w:t>, чел;</w:t>
      </w:r>
    </w:p>
    <w:p w:rsidR="00594590" w:rsidRPr="009938B8" w:rsidRDefault="00594590" w:rsidP="00594590">
      <w:pPr>
        <w:ind w:left="709"/>
        <w:contextualSpacing/>
        <w:jc w:val="both"/>
        <w:rPr>
          <w:rFonts w:ascii="Times New Roman" w:hAnsi="Times New Roman"/>
          <w:sz w:val="28"/>
          <w:szCs w:val="28"/>
          <w:lang w:eastAsia="en-US"/>
        </w:rPr>
      </w:pPr>
      <w:r w:rsidRPr="009938B8">
        <w:rPr>
          <w:rFonts w:ascii="Times New Roman" w:hAnsi="Times New Roman"/>
          <w:b/>
          <w:bCs/>
          <w:sz w:val="28"/>
          <w:szCs w:val="28"/>
          <w:lang w:eastAsia="en-US"/>
        </w:rPr>
        <w:t>Н</w:t>
      </w:r>
      <w:r w:rsidRPr="009938B8">
        <w:rPr>
          <w:rFonts w:ascii="Times New Roman" w:hAnsi="Times New Roman"/>
          <w:b/>
          <w:bCs/>
          <w:sz w:val="28"/>
          <w:szCs w:val="28"/>
          <w:vertAlign w:val="subscript"/>
          <w:lang w:eastAsia="en-US"/>
        </w:rPr>
        <w:t>уп</w:t>
      </w:r>
      <w:r w:rsidRPr="009938B8">
        <w:rPr>
          <w:rFonts w:ascii="Times New Roman" w:hAnsi="Times New Roman"/>
          <w:sz w:val="28"/>
          <w:szCs w:val="28"/>
          <w:lang w:eastAsia="en-US"/>
        </w:rPr>
        <w:t xml:space="preserve"> – норма управляемости, чел;</w:t>
      </w:r>
    </w:p>
    <w:p w:rsidR="00594590" w:rsidRPr="009938B8" w:rsidRDefault="00594590" w:rsidP="00594590">
      <w:pPr>
        <w:ind w:left="709"/>
        <w:contextualSpacing/>
        <w:jc w:val="both"/>
        <w:rPr>
          <w:rFonts w:ascii="Times New Roman" w:hAnsi="Times New Roman"/>
          <w:sz w:val="28"/>
          <w:szCs w:val="28"/>
          <w:lang w:eastAsia="en-US"/>
        </w:rPr>
      </w:pPr>
      <w:r w:rsidRPr="009938B8">
        <w:rPr>
          <w:rFonts w:ascii="Times New Roman" w:hAnsi="Times New Roman"/>
          <w:b/>
          <w:bCs/>
          <w:sz w:val="28"/>
          <w:szCs w:val="28"/>
          <w:lang w:eastAsia="en-US"/>
        </w:rPr>
        <w:t>∑Н</w:t>
      </w:r>
      <w:r>
        <w:rPr>
          <w:rFonts w:ascii="Times New Roman" w:hAnsi="Times New Roman"/>
          <w:b/>
          <w:bCs/>
          <w:sz w:val="28"/>
          <w:szCs w:val="28"/>
          <w:vertAlign w:val="subscript"/>
          <w:lang w:eastAsia="en-US"/>
        </w:rPr>
        <w:t>ч</w:t>
      </w:r>
      <w:r w:rsidRPr="009938B8">
        <w:rPr>
          <w:rFonts w:ascii="Times New Roman" w:hAnsi="Times New Roman"/>
          <w:sz w:val="28"/>
          <w:szCs w:val="28"/>
          <w:vertAlign w:val="subscript"/>
          <w:lang w:eastAsia="en-US"/>
        </w:rPr>
        <w:t xml:space="preserve"> </w:t>
      </w:r>
      <w:r w:rsidRPr="009938B8">
        <w:rPr>
          <w:rFonts w:ascii="Times New Roman" w:hAnsi="Times New Roman"/>
          <w:sz w:val="28"/>
          <w:szCs w:val="28"/>
          <w:lang w:eastAsia="en-US"/>
        </w:rPr>
        <w:t>– суммарная</w:t>
      </w:r>
      <w:r>
        <w:rPr>
          <w:rFonts w:ascii="Times New Roman" w:hAnsi="Times New Roman"/>
          <w:sz w:val="28"/>
          <w:szCs w:val="28"/>
          <w:lang w:eastAsia="en-US"/>
        </w:rPr>
        <w:t xml:space="preserve"> рекомендуемая нормативная численность</w:t>
      </w:r>
      <w:r w:rsidRPr="009938B8">
        <w:rPr>
          <w:rFonts w:ascii="Times New Roman" w:hAnsi="Times New Roman"/>
          <w:sz w:val="28"/>
          <w:szCs w:val="28"/>
          <w:lang w:eastAsia="en-US"/>
        </w:rPr>
        <w:t xml:space="preserve"> работников службы охраны труда на выполнение всех трудовых функций</w:t>
      </w:r>
      <w:r>
        <w:rPr>
          <w:rFonts w:ascii="Times New Roman" w:hAnsi="Times New Roman"/>
          <w:sz w:val="28"/>
          <w:szCs w:val="28"/>
          <w:lang w:eastAsia="en-US"/>
        </w:rPr>
        <w:t>, указанных в пунктах 30.1 – 30.8</w:t>
      </w:r>
      <w:r w:rsidRPr="009938B8">
        <w:rPr>
          <w:rFonts w:ascii="Times New Roman" w:hAnsi="Times New Roman"/>
          <w:sz w:val="28"/>
          <w:szCs w:val="28"/>
          <w:lang w:eastAsia="en-US"/>
        </w:rPr>
        <w:t>,</w:t>
      </w:r>
      <w:r>
        <w:rPr>
          <w:rFonts w:ascii="Times New Roman" w:hAnsi="Times New Roman"/>
          <w:sz w:val="28"/>
          <w:szCs w:val="28"/>
          <w:lang w:eastAsia="en-US"/>
        </w:rPr>
        <w:t xml:space="preserve"> в том числе</w:t>
      </w:r>
      <w:r w:rsidRPr="00C81785">
        <w:rPr>
          <w:rFonts w:ascii="Times New Roman" w:hAnsi="Times New Roman"/>
          <w:sz w:val="28"/>
          <w:szCs w:val="28"/>
        </w:rPr>
        <w:t xml:space="preserve"> участие в работе комиссии по расследованию несчастных случаев</w:t>
      </w:r>
      <w:r>
        <w:rPr>
          <w:rFonts w:ascii="Times New Roman" w:hAnsi="Times New Roman"/>
          <w:sz w:val="28"/>
          <w:szCs w:val="28"/>
        </w:rPr>
        <w:t>,</w:t>
      </w:r>
      <w:r w:rsidRPr="009938B8">
        <w:rPr>
          <w:rFonts w:ascii="Times New Roman" w:hAnsi="Times New Roman"/>
          <w:sz w:val="28"/>
          <w:szCs w:val="28"/>
          <w:lang w:eastAsia="en-US"/>
        </w:rPr>
        <w:t xml:space="preserve"> чел;</w:t>
      </w:r>
    </w:p>
    <w:p w:rsidR="00594590" w:rsidRPr="009938B8" w:rsidRDefault="00594590" w:rsidP="00594590">
      <w:pPr>
        <w:ind w:left="709"/>
        <w:contextualSpacing/>
        <w:jc w:val="both"/>
        <w:rPr>
          <w:rFonts w:ascii="Times New Roman" w:hAnsi="Times New Roman"/>
          <w:sz w:val="28"/>
          <w:szCs w:val="28"/>
          <w:lang w:eastAsia="en-US"/>
        </w:rPr>
      </w:pPr>
      <w:r w:rsidRPr="009938B8">
        <w:rPr>
          <w:rFonts w:ascii="Times New Roman" w:hAnsi="Times New Roman"/>
          <w:b/>
          <w:bCs/>
          <w:sz w:val="28"/>
          <w:szCs w:val="28"/>
          <w:lang w:eastAsia="en-US"/>
        </w:rPr>
        <w:t>Н</w:t>
      </w:r>
      <w:r w:rsidRPr="009938B8">
        <w:rPr>
          <w:rFonts w:ascii="Times New Roman" w:hAnsi="Times New Roman"/>
          <w:b/>
          <w:bCs/>
          <w:sz w:val="28"/>
          <w:szCs w:val="28"/>
          <w:vertAlign w:val="subscript"/>
          <w:lang w:eastAsia="en-US"/>
        </w:rPr>
        <w:t>ком</w:t>
      </w:r>
      <w:r>
        <w:rPr>
          <w:rFonts w:ascii="Times New Roman" w:hAnsi="Times New Roman"/>
          <w:sz w:val="28"/>
          <w:szCs w:val="28"/>
          <w:vertAlign w:val="subscript"/>
          <w:lang w:eastAsia="en-US"/>
        </w:rPr>
        <w:t xml:space="preserve">  </w:t>
      </w:r>
      <w:r w:rsidRPr="009938B8">
        <w:rPr>
          <w:rFonts w:ascii="Times New Roman" w:hAnsi="Times New Roman"/>
          <w:sz w:val="28"/>
          <w:szCs w:val="28"/>
          <w:lang w:eastAsia="en-US"/>
        </w:rPr>
        <w:t>–</w:t>
      </w:r>
      <w:r>
        <w:rPr>
          <w:rFonts w:ascii="Times New Roman" w:hAnsi="Times New Roman"/>
          <w:sz w:val="28"/>
          <w:szCs w:val="28"/>
          <w:lang w:eastAsia="en-US"/>
        </w:rPr>
        <w:t xml:space="preserve"> рекомендуемая нормативная численность</w:t>
      </w:r>
      <w:r w:rsidRPr="009938B8">
        <w:rPr>
          <w:rFonts w:ascii="Times New Roman" w:hAnsi="Times New Roman"/>
          <w:sz w:val="28"/>
          <w:szCs w:val="28"/>
          <w:lang w:eastAsia="en-US"/>
        </w:rPr>
        <w:t xml:space="preserve"> работников службы охраны труда на нахождение в командировках, чел</w:t>
      </w:r>
      <w:r>
        <w:rPr>
          <w:rFonts w:ascii="Times New Roman" w:hAnsi="Times New Roman"/>
          <w:sz w:val="28"/>
          <w:szCs w:val="28"/>
          <w:lang w:eastAsia="en-US"/>
        </w:rPr>
        <w:t>.</w:t>
      </w:r>
      <w:r w:rsidRPr="009938B8">
        <w:rPr>
          <w:rFonts w:ascii="Times New Roman" w:hAnsi="Times New Roman"/>
          <w:sz w:val="28"/>
          <w:szCs w:val="28"/>
          <w:lang w:eastAsia="en-US"/>
        </w:rPr>
        <w:t>;</w:t>
      </w:r>
    </w:p>
    <w:p w:rsidR="00594590" w:rsidRPr="009938B8" w:rsidRDefault="00594590" w:rsidP="00594590">
      <w:pPr>
        <w:ind w:firstLine="709"/>
        <w:contextualSpacing/>
        <w:jc w:val="both"/>
        <w:rPr>
          <w:rFonts w:ascii="Times New Roman" w:hAnsi="Times New Roman"/>
          <w:sz w:val="28"/>
          <w:szCs w:val="28"/>
          <w:lang w:eastAsia="en-US"/>
        </w:rPr>
      </w:pPr>
      <w:r w:rsidRPr="009938B8">
        <w:rPr>
          <w:rFonts w:ascii="Times New Roman" w:hAnsi="Times New Roman"/>
          <w:b/>
          <w:bCs/>
          <w:sz w:val="28"/>
          <w:szCs w:val="28"/>
          <w:lang w:val="en-US" w:eastAsia="en-US"/>
        </w:rPr>
        <w:t>K</w:t>
      </w:r>
      <w:r w:rsidRPr="009938B8">
        <w:rPr>
          <w:rFonts w:ascii="Times New Roman" w:hAnsi="Times New Roman"/>
          <w:b/>
          <w:bCs/>
          <w:sz w:val="28"/>
          <w:szCs w:val="28"/>
          <w:vertAlign w:val="subscript"/>
          <w:lang w:eastAsia="en-US"/>
        </w:rPr>
        <w:t xml:space="preserve">риск </w:t>
      </w:r>
      <w:r>
        <w:rPr>
          <w:rFonts w:ascii="Times New Roman" w:hAnsi="Times New Roman"/>
          <w:b/>
          <w:bCs/>
          <w:sz w:val="28"/>
          <w:szCs w:val="28"/>
          <w:vertAlign w:val="subscript"/>
          <w:lang w:eastAsia="en-US"/>
        </w:rPr>
        <w:t xml:space="preserve"> </w:t>
      </w:r>
      <w:r w:rsidRPr="005775D2">
        <w:rPr>
          <w:rFonts w:ascii="Times New Roman" w:hAnsi="Times New Roman"/>
          <w:bCs/>
          <w:sz w:val="28"/>
          <w:szCs w:val="28"/>
          <w:lang w:eastAsia="en-US"/>
        </w:rPr>
        <w:t xml:space="preserve">– </w:t>
      </w:r>
      <w:r w:rsidRPr="009938B8">
        <w:rPr>
          <w:rFonts w:ascii="Times New Roman" w:hAnsi="Times New Roman"/>
          <w:sz w:val="28"/>
          <w:szCs w:val="28"/>
          <w:lang w:eastAsia="en-US"/>
        </w:rPr>
        <w:t xml:space="preserve">коэффициент уровня риска </w:t>
      </w:r>
      <w:r>
        <w:rPr>
          <w:rFonts w:ascii="Times New Roman" w:hAnsi="Times New Roman"/>
          <w:sz w:val="28"/>
          <w:szCs w:val="28"/>
          <w:lang w:eastAsia="en-US"/>
        </w:rPr>
        <w:t>работодателя</w:t>
      </w:r>
      <w:r w:rsidRPr="009938B8">
        <w:rPr>
          <w:rFonts w:ascii="Times New Roman" w:hAnsi="Times New Roman"/>
          <w:sz w:val="28"/>
          <w:szCs w:val="28"/>
          <w:lang w:eastAsia="en-US"/>
        </w:rPr>
        <w:t>;</w:t>
      </w:r>
    </w:p>
    <w:p w:rsidR="00594590" w:rsidRPr="009938B8" w:rsidRDefault="00594590" w:rsidP="00594590">
      <w:pPr>
        <w:ind w:firstLine="709"/>
        <w:contextualSpacing/>
        <w:jc w:val="both"/>
        <w:rPr>
          <w:rFonts w:ascii="Times New Roman" w:hAnsi="Times New Roman"/>
          <w:sz w:val="28"/>
          <w:szCs w:val="28"/>
        </w:rPr>
      </w:pPr>
      <w:r w:rsidRPr="005775D2">
        <w:rPr>
          <w:rFonts w:ascii="Times New Roman" w:hAnsi="Times New Roman"/>
          <w:b/>
          <w:bCs/>
          <w:spacing w:val="-4"/>
          <w:sz w:val="28"/>
          <w:szCs w:val="28"/>
          <w:lang w:val="en-US" w:eastAsia="en-US"/>
        </w:rPr>
        <w:t>K</w:t>
      </w:r>
      <w:r w:rsidRPr="005775D2">
        <w:rPr>
          <w:rFonts w:ascii="Times New Roman" w:hAnsi="Times New Roman"/>
          <w:b/>
          <w:bCs/>
          <w:spacing w:val="-4"/>
          <w:sz w:val="28"/>
          <w:szCs w:val="28"/>
          <w:vertAlign w:val="subscript"/>
          <w:lang w:eastAsia="en-US"/>
        </w:rPr>
        <w:t xml:space="preserve">нев </w:t>
      </w:r>
      <w:r w:rsidRPr="005775D2">
        <w:rPr>
          <w:rFonts w:ascii="Times New Roman" w:hAnsi="Times New Roman"/>
          <w:bCs/>
          <w:spacing w:val="-4"/>
          <w:sz w:val="28"/>
          <w:szCs w:val="28"/>
          <w:lang w:eastAsia="en-US"/>
        </w:rPr>
        <w:t>–</w:t>
      </w:r>
      <w:r w:rsidRPr="005775D2">
        <w:rPr>
          <w:rFonts w:ascii="Times New Roman" w:hAnsi="Times New Roman"/>
          <w:b/>
          <w:bCs/>
          <w:spacing w:val="-4"/>
          <w:sz w:val="28"/>
          <w:szCs w:val="28"/>
          <w:vertAlign w:val="subscript"/>
          <w:lang w:eastAsia="en-US"/>
        </w:rPr>
        <w:t xml:space="preserve"> </w:t>
      </w:r>
      <w:r w:rsidRPr="005775D2">
        <w:rPr>
          <w:rFonts w:ascii="Times New Roman" w:hAnsi="Times New Roman"/>
          <w:spacing w:val="-4"/>
          <w:sz w:val="28"/>
          <w:szCs w:val="28"/>
          <w:lang w:eastAsia="en-US"/>
        </w:rPr>
        <w:t xml:space="preserve">коэффициент невыходов, </w:t>
      </w:r>
      <w:r w:rsidRPr="005775D2">
        <w:rPr>
          <w:rFonts w:ascii="Times New Roman" w:hAnsi="Times New Roman"/>
          <w:spacing w:val="-4"/>
          <w:sz w:val="28"/>
          <w:szCs w:val="28"/>
        </w:rPr>
        <w:t>учитывающий планируемые невыходы работников</w:t>
      </w:r>
      <w:r w:rsidRPr="009938B8">
        <w:rPr>
          <w:rFonts w:ascii="Times New Roman" w:hAnsi="Times New Roman"/>
          <w:sz w:val="28"/>
          <w:szCs w:val="28"/>
        </w:rPr>
        <w:t xml:space="preserve"> во время отпуска, болезни и т.п.;</w:t>
      </w:r>
    </w:p>
    <w:p w:rsidR="00594590" w:rsidRPr="009938B8" w:rsidRDefault="00594590" w:rsidP="00594590">
      <w:pPr>
        <w:ind w:firstLine="709"/>
        <w:contextualSpacing/>
        <w:jc w:val="both"/>
        <w:rPr>
          <w:rFonts w:ascii="Times New Roman" w:hAnsi="Times New Roman"/>
          <w:sz w:val="28"/>
          <w:szCs w:val="28"/>
          <w:lang w:eastAsia="en-US"/>
        </w:rPr>
      </w:pPr>
      <w:r w:rsidRPr="009938B8">
        <w:rPr>
          <w:rFonts w:ascii="Times New Roman" w:hAnsi="Times New Roman"/>
          <w:b/>
          <w:bCs/>
          <w:sz w:val="28"/>
          <w:szCs w:val="28"/>
          <w:lang w:val="en-US" w:eastAsia="en-US"/>
        </w:rPr>
        <w:lastRenderedPageBreak/>
        <w:t>K</w:t>
      </w:r>
      <w:r w:rsidRPr="009938B8">
        <w:rPr>
          <w:rFonts w:ascii="Times New Roman" w:hAnsi="Times New Roman"/>
          <w:b/>
          <w:bCs/>
          <w:sz w:val="28"/>
          <w:szCs w:val="28"/>
          <w:vertAlign w:val="subscript"/>
          <w:lang w:eastAsia="en-US"/>
        </w:rPr>
        <w:t xml:space="preserve">уд </w:t>
      </w:r>
      <w:r w:rsidRPr="005775D2">
        <w:rPr>
          <w:rFonts w:ascii="Times New Roman" w:hAnsi="Times New Roman"/>
          <w:bCs/>
          <w:sz w:val="28"/>
          <w:szCs w:val="28"/>
          <w:lang w:eastAsia="en-US"/>
        </w:rPr>
        <w:t>–</w:t>
      </w:r>
      <w:r w:rsidRPr="009938B8">
        <w:rPr>
          <w:rFonts w:ascii="Times New Roman" w:hAnsi="Times New Roman"/>
          <w:b/>
          <w:bCs/>
          <w:sz w:val="28"/>
          <w:szCs w:val="28"/>
          <w:vertAlign w:val="subscript"/>
          <w:lang w:eastAsia="en-US"/>
        </w:rPr>
        <w:t xml:space="preserve"> </w:t>
      </w:r>
      <w:r w:rsidRPr="009938B8">
        <w:rPr>
          <w:rFonts w:ascii="Times New Roman" w:hAnsi="Times New Roman"/>
          <w:sz w:val="28"/>
          <w:szCs w:val="28"/>
          <w:lang w:eastAsia="en-US"/>
        </w:rPr>
        <w:t>коэффициент удаленности</w:t>
      </w:r>
      <w:r>
        <w:rPr>
          <w:rFonts w:ascii="Times New Roman" w:hAnsi="Times New Roman"/>
          <w:sz w:val="28"/>
          <w:szCs w:val="28"/>
          <w:lang w:eastAsia="en-US"/>
        </w:rPr>
        <w:t>.</w:t>
      </w:r>
    </w:p>
    <w:p w:rsidR="00594590" w:rsidRPr="00C81785" w:rsidRDefault="00594590" w:rsidP="00594590">
      <w:pPr>
        <w:tabs>
          <w:tab w:val="left" w:pos="142"/>
        </w:tabs>
        <w:ind w:firstLine="709"/>
        <w:contextualSpacing/>
        <w:jc w:val="both"/>
        <w:rPr>
          <w:rFonts w:ascii="Times New Roman" w:hAnsi="Times New Roman"/>
          <w:sz w:val="28"/>
          <w:szCs w:val="28"/>
        </w:rPr>
      </w:pPr>
      <w:r w:rsidRPr="00C81785">
        <w:rPr>
          <w:rFonts w:ascii="Times New Roman" w:hAnsi="Times New Roman"/>
          <w:sz w:val="28"/>
          <w:szCs w:val="28"/>
          <w:lang w:eastAsia="en-US"/>
        </w:rPr>
        <w:t xml:space="preserve">35. </w:t>
      </w:r>
      <w:r>
        <w:rPr>
          <w:rFonts w:ascii="Times New Roman" w:hAnsi="Times New Roman"/>
          <w:sz w:val="28"/>
          <w:szCs w:val="28"/>
          <w:lang w:eastAsia="en-US"/>
        </w:rPr>
        <w:t>Сначала</w:t>
      </w:r>
      <w:r w:rsidRPr="00C81785">
        <w:rPr>
          <w:rFonts w:ascii="Times New Roman" w:hAnsi="Times New Roman"/>
          <w:sz w:val="28"/>
          <w:szCs w:val="28"/>
          <w:lang w:eastAsia="en-US"/>
        </w:rPr>
        <w:t xml:space="preserve"> рассчитывается суммарная</w:t>
      </w:r>
      <w:r>
        <w:rPr>
          <w:rFonts w:ascii="Times New Roman" w:hAnsi="Times New Roman"/>
          <w:sz w:val="28"/>
          <w:szCs w:val="28"/>
          <w:lang w:eastAsia="en-US"/>
        </w:rPr>
        <w:t xml:space="preserve"> рекомендуемая нормативная численность</w:t>
      </w:r>
      <w:r w:rsidRPr="00C81785">
        <w:rPr>
          <w:rFonts w:ascii="Times New Roman" w:hAnsi="Times New Roman"/>
          <w:sz w:val="28"/>
          <w:szCs w:val="28"/>
          <w:lang w:eastAsia="en-US"/>
        </w:rPr>
        <w:t xml:space="preserve"> работников службы охраны труда (</w:t>
      </w:r>
      <w:r w:rsidRPr="00C81785">
        <w:rPr>
          <w:rFonts w:ascii="Times New Roman" w:hAnsi="Times New Roman"/>
          <w:b/>
          <w:bCs/>
          <w:sz w:val="28"/>
          <w:szCs w:val="28"/>
          <w:lang w:eastAsia="en-US"/>
        </w:rPr>
        <w:t>∑Н</w:t>
      </w:r>
      <w:r w:rsidRPr="00C81785">
        <w:rPr>
          <w:rFonts w:ascii="Times New Roman" w:hAnsi="Times New Roman"/>
          <w:sz w:val="28"/>
          <w:szCs w:val="28"/>
          <w:lang w:eastAsia="en-US"/>
        </w:rPr>
        <w:t>) на выполнение всех трудовых функций</w:t>
      </w:r>
      <w:r>
        <w:rPr>
          <w:rFonts w:ascii="Times New Roman" w:hAnsi="Times New Roman"/>
          <w:sz w:val="28"/>
          <w:szCs w:val="28"/>
          <w:lang w:eastAsia="en-US"/>
        </w:rPr>
        <w:t xml:space="preserve"> согласно разделу</w:t>
      </w:r>
      <w:r w:rsidRPr="00C81785">
        <w:rPr>
          <w:rFonts w:ascii="Times New Roman" w:hAnsi="Times New Roman"/>
          <w:sz w:val="28"/>
          <w:szCs w:val="28"/>
          <w:lang w:eastAsia="en-US"/>
        </w:rPr>
        <w:t xml:space="preserve"> 4 настоящих Рекомендаций в соответствии с существующими критериями (нормофакторами), а именно:</w:t>
      </w:r>
      <w:r w:rsidRPr="00C81785">
        <w:rPr>
          <w:rFonts w:ascii="Times New Roman" w:hAnsi="Times New Roman"/>
          <w:sz w:val="28"/>
          <w:szCs w:val="28"/>
        </w:rPr>
        <w:t xml:space="preserve"> </w:t>
      </w:r>
    </w:p>
    <w:p w:rsidR="00594590" w:rsidRPr="00C81785" w:rsidRDefault="00594590" w:rsidP="00594590">
      <w:pPr>
        <w:tabs>
          <w:tab w:val="left" w:pos="142"/>
        </w:tabs>
        <w:ind w:firstLine="709"/>
        <w:contextualSpacing/>
        <w:jc w:val="both"/>
        <w:rPr>
          <w:rFonts w:ascii="Times New Roman" w:hAnsi="Times New Roman"/>
          <w:sz w:val="28"/>
          <w:szCs w:val="28"/>
          <w:lang w:eastAsia="en-US"/>
        </w:rPr>
      </w:pPr>
      <w:r>
        <w:rPr>
          <w:rFonts w:ascii="Times New Roman" w:hAnsi="Times New Roman"/>
          <w:sz w:val="28"/>
          <w:szCs w:val="28"/>
          <w:lang w:eastAsia="en-US"/>
        </w:rPr>
        <w:t>среднесписочной</w:t>
      </w:r>
      <w:r w:rsidRPr="00C81785">
        <w:rPr>
          <w:rFonts w:ascii="Times New Roman" w:hAnsi="Times New Roman"/>
          <w:sz w:val="28"/>
          <w:szCs w:val="28"/>
          <w:lang w:eastAsia="en-US"/>
        </w:rPr>
        <w:t xml:space="preserve"> численност</w:t>
      </w:r>
      <w:r>
        <w:rPr>
          <w:rFonts w:ascii="Times New Roman" w:hAnsi="Times New Roman"/>
          <w:sz w:val="28"/>
          <w:szCs w:val="28"/>
          <w:lang w:eastAsia="en-US"/>
        </w:rPr>
        <w:t>и</w:t>
      </w:r>
      <w:r w:rsidRPr="00C81785">
        <w:rPr>
          <w:rFonts w:ascii="Times New Roman" w:hAnsi="Times New Roman"/>
          <w:sz w:val="28"/>
          <w:szCs w:val="28"/>
          <w:lang w:eastAsia="en-US"/>
        </w:rPr>
        <w:t xml:space="preserve"> работников </w:t>
      </w:r>
      <w:r>
        <w:rPr>
          <w:rFonts w:ascii="Times New Roman" w:hAnsi="Times New Roman"/>
          <w:sz w:val="28"/>
          <w:szCs w:val="28"/>
          <w:lang w:eastAsia="en-US"/>
        </w:rPr>
        <w:t>у работодателя</w:t>
      </w:r>
      <w:r w:rsidRPr="00C81785">
        <w:rPr>
          <w:rFonts w:ascii="Times New Roman" w:hAnsi="Times New Roman"/>
          <w:sz w:val="28"/>
          <w:szCs w:val="28"/>
          <w:lang w:eastAsia="en-US"/>
        </w:rPr>
        <w:t>;</w:t>
      </w:r>
    </w:p>
    <w:p w:rsidR="00594590" w:rsidRPr="00C81785" w:rsidRDefault="00594590" w:rsidP="00594590">
      <w:pPr>
        <w:tabs>
          <w:tab w:val="left" w:pos="142"/>
        </w:tabs>
        <w:ind w:firstLine="709"/>
        <w:contextualSpacing/>
        <w:jc w:val="both"/>
        <w:rPr>
          <w:rFonts w:ascii="Times New Roman" w:hAnsi="Times New Roman"/>
          <w:sz w:val="28"/>
          <w:szCs w:val="28"/>
        </w:rPr>
      </w:pPr>
      <w:r w:rsidRPr="00C81785">
        <w:rPr>
          <w:rFonts w:ascii="Times New Roman" w:hAnsi="Times New Roman"/>
          <w:sz w:val="28"/>
          <w:szCs w:val="28"/>
        </w:rPr>
        <w:t>численност</w:t>
      </w:r>
      <w:r>
        <w:rPr>
          <w:rFonts w:ascii="Times New Roman" w:hAnsi="Times New Roman"/>
          <w:sz w:val="28"/>
          <w:szCs w:val="28"/>
        </w:rPr>
        <w:t>и работников</w:t>
      </w:r>
      <w:r w:rsidRPr="00C81785">
        <w:rPr>
          <w:rFonts w:ascii="Times New Roman" w:hAnsi="Times New Roman"/>
          <w:sz w:val="28"/>
          <w:szCs w:val="28"/>
        </w:rPr>
        <w:t>, занятых на работах с вредными условиями труда;</w:t>
      </w:r>
    </w:p>
    <w:p w:rsidR="00594590" w:rsidRPr="00C81785" w:rsidRDefault="00594590" w:rsidP="00594590">
      <w:pPr>
        <w:tabs>
          <w:tab w:val="left" w:pos="142"/>
        </w:tabs>
        <w:ind w:firstLine="709"/>
        <w:contextualSpacing/>
        <w:jc w:val="both"/>
        <w:rPr>
          <w:rFonts w:ascii="Times New Roman" w:hAnsi="Times New Roman"/>
          <w:sz w:val="28"/>
          <w:szCs w:val="28"/>
        </w:rPr>
      </w:pPr>
      <w:r w:rsidRPr="00C81785">
        <w:rPr>
          <w:rFonts w:ascii="Times New Roman" w:hAnsi="Times New Roman"/>
          <w:sz w:val="28"/>
          <w:szCs w:val="28"/>
        </w:rPr>
        <w:t>количеств</w:t>
      </w:r>
      <w:r>
        <w:rPr>
          <w:rFonts w:ascii="Times New Roman" w:hAnsi="Times New Roman"/>
          <w:sz w:val="28"/>
          <w:szCs w:val="28"/>
        </w:rPr>
        <w:t>а</w:t>
      </w:r>
      <w:r w:rsidRPr="00C81785">
        <w:rPr>
          <w:rFonts w:ascii="Times New Roman" w:hAnsi="Times New Roman"/>
          <w:sz w:val="28"/>
          <w:szCs w:val="28"/>
        </w:rPr>
        <w:t xml:space="preserve"> самостоятельных производственных структурных подразделений </w:t>
      </w:r>
      <w:r>
        <w:rPr>
          <w:rFonts w:ascii="Times New Roman" w:hAnsi="Times New Roman"/>
          <w:sz w:val="28"/>
          <w:szCs w:val="28"/>
        </w:rPr>
        <w:t>у работодателя</w:t>
      </w:r>
      <w:r w:rsidRPr="00C81785">
        <w:rPr>
          <w:rFonts w:ascii="Times New Roman" w:hAnsi="Times New Roman"/>
          <w:sz w:val="28"/>
          <w:szCs w:val="28"/>
        </w:rPr>
        <w:t>;</w:t>
      </w:r>
    </w:p>
    <w:p w:rsidR="00594590" w:rsidRPr="00C81785" w:rsidRDefault="00594590" w:rsidP="00594590">
      <w:pPr>
        <w:tabs>
          <w:tab w:val="left" w:pos="142"/>
        </w:tabs>
        <w:ind w:firstLine="709"/>
        <w:contextualSpacing/>
        <w:jc w:val="both"/>
        <w:rPr>
          <w:rFonts w:ascii="Times New Roman" w:hAnsi="Times New Roman"/>
          <w:sz w:val="28"/>
          <w:szCs w:val="28"/>
        </w:rPr>
      </w:pPr>
      <w:r>
        <w:rPr>
          <w:rFonts w:ascii="Times New Roman" w:hAnsi="Times New Roman"/>
          <w:sz w:val="28"/>
          <w:szCs w:val="28"/>
        </w:rPr>
        <w:t>среднемесячной</w:t>
      </w:r>
      <w:r w:rsidRPr="00C81785">
        <w:rPr>
          <w:rFonts w:ascii="Times New Roman" w:hAnsi="Times New Roman"/>
          <w:sz w:val="28"/>
          <w:szCs w:val="28"/>
        </w:rPr>
        <w:t xml:space="preserve"> численност</w:t>
      </w:r>
      <w:r>
        <w:rPr>
          <w:rFonts w:ascii="Times New Roman" w:hAnsi="Times New Roman"/>
          <w:sz w:val="28"/>
          <w:szCs w:val="28"/>
        </w:rPr>
        <w:t>и вновь принятых работников.</w:t>
      </w:r>
    </w:p>
    <w:p w:rsidR="00594590" w:rsidRPr="00C81785" w:rsidRDefault="00594590" w:rsidP="0059459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Далее </w:t>
      </w:r>
      <w:r w:rsidRPr="00C81785">
        <w:rPr>
          <w:rFonts w:ascii="Times New Roman" w:hAnsi="Times New Roman"/>
          <w:sz w:val="28"/>
          <w:szCs w:val="28"/>
        </w:rPr>
        <w:t>по таблицам 1-5</w:t>
      </w:r>
      <w:r>
        <w:rPr>
          <w:rFonts w:ascii="Times New Roman" w:hAnsi="Times New Roman"/>
          <w:sz w:val="28"/>
          <w:szCs w:val="28"/>
        </w:rPr>
        <w:t xml:space="preserve"> раздела 4</w:t>
      </w:r>
      <w:r w:rsidRPr="00C81785">
        <w:rPr>
          <w:rFonts w:ascii="Times New Roman" w:hAnsi="Times New Roman"/>
          <w:sz w:val="28"/>
          <w:szCs w:val="28"/>
        </w:rPr>
        <w:t xml:space="preserve"> </w:t>
      </w:r>
      <w:r>
        <w:rPr>
          <w:rFonts w:ascii="Times New Roman" w:hAnsi="Times New Roman"/>
          <w:sz w:val="28"/>
          <w:szCs w:val="28"/>
        </w:rPr>
        <w:t xml:space="preserve">определяется </w:t>
      </w:r>
      <w:r w:rsidRPr="00A638D1">
        <w:rPr>
          <w:rFonts w:ascii="Times New Roman" w:hAnsi="Times New Roman"/>
          <w:sz w:val="28"/>
          <w:szCs w:val="28"/>
        </w:rPr>
        <w:t>рекомендуемая</w:t>
      </w:r>
      <w:r>
        <w:rPr>
          <w:rFonts w:ascii="Times New Roman" w:hAnsi="Times New Roman"/>
          <w:sz w:val="28"/>
          <w:szCs w:val="28"/>
        </w:rPr>
        <w:t xml:space="preserve"> нормативная численность</w:t>
      </w:r>
      <w:r w:rsidRPr="00C81785">
        <w:rPr>
          <w:rFonts w:ascii="Times New Roman" w:hAnsi="Times New Roman"/>
          <w:sz w:val="28"/>
          <w:szCs w:val="28"/>
        </w:rPr>
        <w:t xml:space="preserve"> по</w:t>
      </w:r>
      <w:r>
        <w:rPr>
          <w:rFonts w:ascii="Times New Roman" w:hAnsi="Times New Roman"/>
          <w:sz w:val="28"/>
          <w:szCs w:val="28"/>
        </w:rPr>
        <w:t xml:space="preserve"> указанным в таблицах</w:t>
      </w:r>
      <w:r w:rsidRPr="00C81785">
        <w:rPr>
          <w:rFonts w:ascii="Times New Roman" w:hAnsi="Times New Roman"/>
          <w:sz w:val="28"/>
          <w:szCs w:val="28"/>
        </w:rPr>
        <w:t xml:space="preserve"> функциям и суммируется. </w:t>
      </w:r>
      <w:bookmarkStart w:id="13" w:name="_Hlk66664065"/>
      <w:r w:rsidRPr="00C81785">
        <w:rPr>
          <w:rFonts w:ascii="Times New Roman" w:hAnsi="Times New Roman"/>
          <w:sz w:val="28"/>
          <w:szCs w:val="28"/>
        </w:rPr>
        <w:t>По функции 30.6 раздела 4 настоящих Рекомендаций</w:t>
      </w:r>
      <w:r>
        <w:rPr>
          <w:rFonts w:ascii="Times New Roman" w:hAnsi="Times New Roman"/>
          <w:sz w:val="28"/>
          <w:szCs w:val="28"/>
        </w:rPr>
        <w:t xml:space="preserve"> </w:t>
      </w:r>
      <w:r w:rsidRPr="00A638D1">
        <w:rPr>
          <w:rFonts w:ascii="Times New Roman" w:hAnsi="Times New Roman"/>
          <w:sz w:val="28"/>
          <w:szCs w:val="28"/>
        </w:rPr>
        <w:t>рекомендуемая</w:t>
      </w:r>
      <w:r>
        <w:rPr>
          <w:rFonts w:ascii="Times New Roman" w:hAnsi="Times New Roman"/>
          <w:sz w:val="28"/>
          <w:szCs w:val="28"/>
        </w:rPr>
        <w:t xml:space="preserve"> нормативная численность</w:t>
      </w:r>
      <w:r w:rsidRPr="00C81785">
        <w:rPr>
          <w:rFonts w:ascii="Times New Roman" w:hAnsi="Times New Roman"/>
          <w:sz w:val="28"/>
          <w:szCs w:val="28"/>
        </w:rPr>
        <w:t xml:space="preserve"> рассчитывается путем деления нормы времени на участие в работе комиссии по расследованию несчастных случаев (по видам случаев) на фактический фонд рабочего времени одного работника, </w:t>
      </w:r>
      <w:r>
        <w:rPr>
          <w:rFonts w:ascii="Times New Roman" w:hAnsi="Times New Roman"/>
          <w:sz w:val="28"/>
          <w:szCs w:val="28"/>
        </w:rPr>
        <w:t>равный</w:t>
      </w:r>
      <w:r w:rsidRPr="00C81785">
        <w:rPr>
          <w:rFonts w:ascii="Times New Roman" w:hAnsi="Times New Roman"/>
          <w:sz w:val="28"/>
          <w:szCs w:val="28"/>
        </w:rPr>
        <w:t xml:space="preserve"> 1972 часа</w:t>
      </w:r>
      <w:r>
        <w:rPr>
          <w:rFonts w:ascii="Times New Roman" w:hAnsi="Times New Roman"/>
          <w:sz w:val="28"/>
          <w:szCs w:val="28"/>
        </w:rPr>
        <w:t>м</w:t>
      </w:r>
      <w:r w:rsidRPr="00C81785">
        <w:rPr>
          <w:rFonts w:ascii="Times New Roman" w:hAnsi="Times New Roman"/>
          <w:sz w:val="28"/>
          <w:szCs w:val="28"/>
        </w:rPr>
        <w:t>.</w:t>
      </w:r>
    </w:p>
    <w:bookmarkEnd w:id="13"/>
    <w:p w:rsidR="00594590" w:rsidRPr="00D11684" w:rsidRDefault="00594590" w:rsidP="00594590">
      <w:pPr>
        <w:spacing w:after="0"/>
        <w:ind w:firstLine="709"/>
        <w:contextualSpacing/>
        <w:jc w:val="both"/>
        <w:rPr>
          <w:rFonts w:ascii="Times New Roman" w:hAnsi="Times New Roman"/>
          <w:sz w:val="28"/>
          <w:szCs w:val="28"/>
          <w:lang w:eastAsia="en-US"/>
        </w:rPr>
      </w:pPr>
      <w:r w:rsidRPr="00D11684">
        <w:rPr>
          <w:rFonts w:ascii="Times New Roman" w:hAnsi="Times New Roman"/>
          <w:sz w:val="28"/>
          <w:szCs w:val="28"/>
        </w:rPr>
        <w:t>В случае, если Службу или специалиста по охране труда возлагаются (возложены) работодателем дополнительные трудовые функции, не входящие в непосредственные трудовые обязанности, в том числе определенные профессиональным стандартом специалиста в области охраны труда или иным нормативным правовым актом, суммарная</w:t>
      </w:r>
      <w:r>
        <w:rPr>
          <w:rFonts w:ascii="Times New Roman" w:hAnsi="Times New Roman"/>
          <w:sz w:val="28"/>
          <w:szCs w:val="28"/>
        </w:rPr>
        <w:t xml:space="preserve"> рекомендуемая нормативная численность</w:t>
      </w:r>
      <w:r w:rsidRPr="00D11684">
        <w:rPr>
          <w:rFonts w:ascii="Times New Roman" w:hAnsi="Times New Roman"/>
          <w:sz w:val="28"/>
          <w:szCs w:val="28"/>
        </w:rPr>
        <w:t xml:space="preserve"> Службы, рассчитанная по таблицам 1-5 раздела</w:t>
      </w:r>
      <w:r>
        <w:rPr>
          <w:rFonts w:ascii="Times New Roman" w:hAnsi="Times New Roman"/>
          <w:sz w:val="28"/>
          <w:szCs w:val="28"/>
        </w:rPr>
        <w:t xml:space="preserve"> 4, увеличивается на единицу.</w:t>
      </w:r>
    </w:p>
    <w:p w:rsidR="00594590" w:rsidRDefault="00594590" w:rsidP="00594590">
      <w:pPr>
        <w:spacing w:after="0"/>
        <w:ind w:firstLine="709"/>
        <w:contextualSpacing/>
        <w:jc w:val="both"/>
        <w:rPr>
          <w:rFonts w:ascii="Times New Roman" w:hAnsi="Times New Roman"/>
          <w:sz w:val="28"/>
          <w:szCs w:val="28"/>
          <w:lang w:eastAsia="en-US"/>
        </w:rPr>
      </w:pPr>
      <w:r w:rsidRPr="00C81785">
        <w:rPr>
          <w:rFonts w:ascii="Times New Roman" w:hAnsi="Times New Roman"/>
          <w:sz w:val="28"/>
          <w:szCs w:val="28"/>
          <w:lang w:eastAsia="en-US"/>
        </w:rPr>
        <w:t>Расчет нормативной численности п</w:t>
      </w:r>
      <w:r>
        <w:rPr>
          <w:rFonts w:ascii="Times New Roman" w:hAnsi="Times New Roman"/>
          <w:sz w:val="28"/>
          <w:szCs w:val="28"/>
          <w:lang w:eastAsia="en-US"/>
        </w:rPr>
        <w:t>о</w:t>
      </w:r>
      <w:r w:rsidRPr="00C81785">
        <w:rPr>
          <w:rFonts w:ascii="Times New Roman" w:hAnsi="Times New Roman"/>
          <w:sz w:val="28"/>
          <w:szCs w:val="28"/>
          <w:lang w:eastAsia="en-US"/>
        </w:rPr>
        <w:t xml:space="preserve"> </w:t>
      </w:r>
      <w:r w:rsidRPr="00C81785">
        <w:rPr>
          <w:rFonts w:ascii="Times New Roman" w:hAnsi="Times New Roman"/>
          <w:sz w:val="28"/>
          <w:szCs w:val="28"/>
        </w:rPr>
        <w:t>функции 30.6 раздела</w:t>
      </w:r>
      <w:r>
        <w:rPr>
          <w:rFonts w:ascii="Times New Roman" w:hAnsi="Times New Roman"/>
          <w:sz w:val="28"/>
          <w:szCs w:val="28"/>
        </w:rPr>
        <w:t xml:space="preserve"> 4</w:t>
      </w:r>
      <w:r w:rsidRPr="00C81785">
        <w:rPr>
          <w:rFonts w:ascii="Times New Roman" w:hAnsi="Times New Roman"/>
          <w:sz w:val="28"/>
          <w:szCs w:val="28"/>
        </w:rPr>
        <w:t xml:space="preserve">, командировкам и </w:t>
      </w:r>
      <w:r w:rsidRPr="00C81785">
        <w:rPr>
          <w:rFonts w:ascii="Times New Roman" w:hAnsi="Times New Roman"/>
          <w:sz w:val="28"/>
          <w:szCs w:val="28"/>
          <w:lang w:eastAsia="en-US"/>
        </w:rPr>
        <w:t>дополнительным функциям производится по формуле:</w:t>
      </w:r>
    </w:p>
    <w:p w:rsidR="00594590" w:rsidRPr="00C81785" w:rsidRDefault="00594590" w:rsidP="00594590">
      <w:pPr>
        <w:ind w:firstLine="709"/>
        <w:contextualSpacing/>
        <w:jc w:val="both"/>
        <w:rPr>
          <w:rFonts w:ascii="Times New Roman" w:hAnsi="Times New Roman"/>
          <w:sz w:val="28"/>
          <w:szCs w:val="28"/>
          <w:lang w:eastAsia="en-US"/>
        </w:rPr>
      </w:pPr>
      <w:r w:rsidRPr="00C81785">
        <w:rPr>
          <w:rFonts w:ascii="Times New Roman" w:hAnsi="Times New Roman"/>
          <w:sz w:val="28"/>
          <w:szCs w:val="28"/>
          <w:lang w:eastAsia="en-US"/>
        </w:rPr>
        <w:t xml:space="preserve"> </w:t>
      </w:r>
    </w:p>
    <w:tbl>
      <w:tblPr>
        <w:tblW w:w="0" w:type="auto"/>
        <w:jc w:val="right"/>
        <w:tblLayout w:type="fixed"/>
        <w:tblLook w:val="0000" w:firstRow="0" w:lastRow="0" w:firstColumn="0" w:lastColumn="0" w:noHBand="0" w:noVBand="0"/>
      </w:tblPr>
      <w:tblGrid>
        <w:gridCol w:w="1418"/>
        <w:gridCol w:w="1385"/>
        <w:gridCol w:w="1717"/>
        <w:gridCol w:w="426"/>
        <w:gridCol w:w="708"/>
        <w:gridCol w:w="2126"/>
      </w:tblGrid>
      <w:tr w:rsidR="00594590" w:rsidRPr="00C81785" w:rsidTr="00D50335">
        <w:trPr>
          <w:cantSplit/>
          <w:trHeight w:val="90"/>
          <w:jc w:val="right"/>
        </w:trPr>
        <w:tc>
          <w:tcPr>
            <w:tcW w:w="1418" w:type="dxa"/>
            <w:vMerge w:val="restart"/>
            <w:tcBorders>
              <w:top w:val="nil"/>
              <w:left w:val="nil"/>
              <w:bottom w:val="nil"/>
              <w:right w:val="nil"/>
            </w:tcBorders>
            <w:vAlign w:val="center"/>
          </w:tcPr>
          <w:p w:rsidR="00594590" w:rsidRPr="00D11684"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i/>
                <w:sz w:val="28"/>
                <w:szCs w:val="28"/>
                <w:vertAlign w:val="subscript"/>
              </w:rPr>
            </w:pPr>
            <w:r>
              <w:rPr>
                <w:rFonts w:ascii="Times New Roman" w:hAnsi="Times New Roman"/>
                <w:b/>
                <w:i/>
                <w:sz w:val="28"/>
                <w:szCs w:val="28"/>
              </w:rPr>
              <w:t>Н</w:t>
            </w:r>
            <w:r w:rsidRPr="00D65C88">
              <w:rPr>
                <w:rFonts w:ascii="Times New Roman" w:hAnsi="Times New Roman"/>
                <w:b/>
                <w:i/>
                <w:sz w:val="24"/>
                <w:szCs w:val="24"/>
                <w:vertAlign w:val="subscript"/>
              </w:rPr>
              <w:t>ком</w:t>
            </w:r>
          </w:p>
        </w:tc>
        <w:tc>
          <w:tcPr>
            <w:tcW w:w="1385" w:type="dxa"/>
            <w:vMerge w:val="restart"/>
            <w:tcBorders>
              <w:top w:val="nil"/>
              <w:left w:val="nil"/>
              <w:bottom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w:t>
            </w:r>
          </w:p>
        </w:tc>
        <w:tc>
          <w:tcPr>
            <w:tcW w:w="1717" w:type="dxa"/>
            <w:tcBorders>
              <w:top w:val="nil"/>
              <w:left w:val="nil"/>
              <w:bottom w:val="single" w:sz="4" w:space="0" w:color="auto"/>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sz w:val="28"/>
                <w:szCs w:val="28"/>
              </w:rPr>
            </w:pPr>
            <w:r w:rsidRPr="00C81785">
              <w:rPr>
                <w:rFonts w:ascii="Times New Roman" w:hAnsi="Times New Roman"/>
                <w:b/>
                <w:bCs/>
                <w:i/>
                <w:iCs/>
                <w:sz w:val="28"/>
                <w:szCs w:val="28"/>
              </w:rPr>
              <w:t>Т</w:t>
            </w:r>
            <w:r w:rsidRPr="00C81785">
              <w:rPr>
                <w:rFonts w:ascii="Times New Roman" w:hAnsi="Times New Roman"/>
                <w:b/>
                <w:bCs/>
                <w:i/>
                <w:iCs/>
                <w:sz w:val="28"/>
                <w:szCs w:val="28"/>
                <w:vertAlign w:val="subscript"/>
              </w:rPr>
              <w:t>р</w:t>
            </w:r>
          </w:p>
        </w:tc>
        <w:tc>
          <w:tcPr>
            <w:tcW w:w="426" w:type="dxa"/>
            <w:vMerge w:val="restart"/>
            <w:tcBorders>
              <w:top w:val="nil"/>
              <w:left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rPr>
                <w:rFonts w:ascii="Times New Roman" w:hAnsi="Times New Roman"/>
                <w:b/>
                <w:bCs/>
                <w:sz w:val="28"/>
                <w:szCs w:val="28"/>
              </w:rPr>
            </w:pPr>
          </w:p>
        </w:tc>
        <w:tc>
          <w:tcPr>
            <w:tcW w:w="708" w:type="dxa"/>
            <w:vMerge w:val="restart"/>
            <w:tcBorders>
              <w:top w:val="nil"/>
              <w:left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sz w:val="28"/>
                <w:szCs w:val="28"/>
              </w:rPr>
            </w:pPr>
            <w:r w:rsidRPr="00C81785">
              <w:rPr>
                <w:rFonts w:ascii="Times New Roman" w:hAnsi="Times New Roman"/>
                <w:sz w:val="28"/>
                <w:szCs w:val="28"/>
              </w:rPr>
              <w:t>(</w:t>
            </w:r>
            <w:r>
              <w:rPr>
                <w:rFonts w:ascii="Times New Roman" w:hAnsi="Times New Roman"/>
                <w:sz w:val="28"/>
                <w:szCs w:val="28"/>
              </w:rPr>
              <w:t>(</w:t>
            </w:r>
            <w:r w:rsidRPr="00C81785">
              <w:rPr>
                <w:rFonts w:ascii="Times New Roman" w:hAnsi="Times New Roman"/>
                <w:sz w:val="28"/>
                <w:szCs w:val="28"/>
              </w:rPr>
              <w:t>2),</w:t>
            </w:r>
          </w:p>
        </w:tc>
        <w:tc>
          <w:tcPr>
            <w:tcW w:w="2126" w:type="dxa"/>
            <w:vMerge w:val="restart"/>
            <w:tcBorders>
              <w:top w:val="nil"/>
              <w:left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right"/>
              <w:rPr>
                <w:rFonts w:ascii="Times New Roman" w:hAnsi="Times New Roman"/>
                <w:bCs/>
                <w:sz w:val="28"/>
                <w:szCs w:val="28"/>
              </w:rPr>
            </w:pPr>
          </w:p>
        </w:tc>
      </w:tr>
      <w:tr w:rsidR="00594590" w:rsidRPr="00C81785" w:rsidTr="00D50335">
        <w:trPr>
          <w:cantSplit/>
          <w:trHeight w:val="388"/>
          <w:jc w:val="right"/>
        </w:trPr>
        <w:tc>
          <w:tcPr>
            <w:tcW w:w="1418" w:type="dxa"/>
            <w:vMerge/>
            <w:tcBorders>
              <w:top w:val="nil"/>
              <w:left w:val="nil"/>
              <w:bottom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sz w:val="28"/>
                <w:szCs w:val="28"/>
              </w:rPr>
            </w:pPr>
          </w:p>
        </w:tc>
        <w:tc>
          <w:tcPr>
            <w:tcW w:w="1385" w:type="dxa"/>
            <w:vMerge/>
            <w:tcBorders>
              <w:top w:val="nil"/>
              <w:left w:val="nil"/>
              <w:bottom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sz w:val="28"/>
                <w:szCs w:val="28"/>
              </w:rPr>
            </w:pPr>
          </w:p>
        </w:tc>
        <w:tc>
          <w:tcPr>
            <w:tcW w:w="1717" w:type="dxa"/>
            <w:tcBorders>
              <w:top w:val="single" w:sz="4" w:space="0" w:color="auto"/>
              <w:left w:val="nil"/>
              <w:bottom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sz w:val="28"/>
                <w:szCs w:val="28"/>
              </w:rPr>
            </w:pPr>
            <w:r w:rsidRPr="00C81785">
              <w:rPr>
                <w:rFonts w:ascii="Times New Roman" w:hAnsi="Times New Roman"/>
                <w:b/>
                <w:bCs/>
                <w:i/>
                <w:iCs/>
                <w:sz w:val="28"/>
                <w:szCs w:val="28"/>
              </w:rPr>
              <w:t>Ф</w:t>
            </w:r>
            <w:r w:rsidRPr="00C81785">
              <w:rPr>
                <w:rFonts w:ascii="Times New Roman" w:hAnsi="Times New Roman"/>
                <w:b/>
                <w:bCs/>
                <w:i/>
                <w:iCs/>
                <w:sz w:val="28"/>
                <w:szCs w:val="28"/>
                <w:vertAlign w:val="subscript"/>
              </w:rPr>
              <w:t xml:space="preserve">н </w:t>
            </w:r>
            <w:r w:rsidRPr="00C81785">
              <w:rPr>
                <w:rFonts w:ascii="Times New Roman" w:hAnsi="Times New Roman"/>
                <w:b/>
                <w:bCs/>
                <w:i/>
                <w:iCs/>
                <w:sz w:val="28"/>
                <w:szCs w:val="28"/>
              </w:rPr>
              <w:t xml:space="preserve"> </w:t>
            </w:r>
          </w:p>
        </w:tc>
        <w:tc>
          <w:tcPr>
            <w:tcW w:w="426" w:type="dxa"/>
            <w:vMerge/>
            <w:tcBorders>
              <w:left w:val="nil"/>
              <w:bottom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sz w:val="28"/>
                <w:szCs w:val="28"/>
              </w:rPr>
            </w:pPr>
          </w:p>
        </w:tc>
        <w:tc>
          <w:tcPr>
            <w:tcW w:w="708" w:type="dxa"/>
            <w:vMerge/>
            <w:tcBorders>
              <w:left w:val="nil"/>
              <w:bottom w:val="nil"/>
              <w:right w:val="nil"/>
            </w:tcBorders>
            <w:vAlign w:val="center"/>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sz w:val="28"/>
                <w:szCs w:val="28"/>
              </w:rPr>
            </w:pPr>
          </w:p>
        </w:tc>
        <w:tc>
          <w:tcPr>
            <w:tcW w:w="2126" w:type="dxa"/>
            <w:vMerge/>
            <w:tcBorders>
              <w:left w:val="nil"/>
              <w:bottom w:val="nil"/>
              <w:right w:val="nil"/>
            </w:tcBorders>
          </w:tcPr>
          <w:p w:rsidR="00594590" w:rsidRPr="00C81785"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
                <w:bCs/>
                <w:sz w:val="28"/>
                <w:szCs w:val="28"/>
              </w:rPr>
            </w:pPr>
          </w:p>
        </w:tc>
      </w:tr>
    </w:tbl>
    <w:p w:rsidR="00594590" w:rsidRDefault="00594590" w:rsidP="00594590">
      <w:pPr>
        <w:widowControl w:val="0"/>
        <w:tabs>
          <w:tab w:val="left" w:pos="709"/>
        </w:tabs>
        <w:autoSpaceDE w:val="0"/>
        <w:autoSpaceDN w:val="0"/>
        <w:adjustRightInd w:val="0"/>
        <w:spacing w:after="0" w:line="240" w:lineRule="auto"/>
        <w:ind w:right="-37" w:firstLine="709"/>
        <w:jc w:val="both"/>
        <w:rPr>
          <w:rFonts w:ascii="Times New Roman" w:hAnsi="Times New Roman"/>
          <w:sz w:val="28"/>
          <w:szCs w:val="28"/>
        </w:rPr>
      </w:pPr>
      <w:r>
        <w:rPr>
          <w:rFonts w:ascii="Times New Roman" w:hAnsi="Times New Roman"/>
          <w:sz w:val="28"/>
          <w:szCs w:val="28"/>
        </w:rPr>
        <w:t>где:</w:t>
      </w:r>
    </w:p>
    <w:p w:rsidR="00594590" w:rsidRPr="00C81785" w:rsidRDefault="00594590" w:rsidP="00594590">
      <w:pPr>
        <w:widowControl w:val="0"/>
        <w:tabs>
          <w:tab w:val="left" w:pos="709"/>
        </w:tabs>
        <w:autoSpaceDE w:val="0"/>
        <w:autoSpaceDN w:val="0"/>
        <w:adjustRightInd w:val="0"/>
        <w:spacing w:after="0" w:line="240" w:lineRule="auto"/>
        <w:ind w:right="-37" w:firstLine="709"/>
        <w:jc w:val="both"/>
        <w:rPr>
          <w:rFonts w:ascii="Times New Roman" w:hAnsi="Times New Roman"/>
          <w:sz w:val="28"/>
          <w:szCs w:val="28"/>
        </w:rPr>
      </w:pPr>
      <w:r w:rsidRPr="00C81785">
        <w:rPr>
          <w:rFonts w:ascii="Times New Roman" w:hAnsi="Times New Roman"/>
          <w:b/>
          <w:i/>
          <w:sz w:val="28"/>
          <w:szCs w:val="28"/>
        </w:rPr>
        <w:t>Н</w:t>
      </w:r>
      <w:r w:rsidRPr="00D65C88">
        <w:rPr>
          <w:rFonts w:ascii="Times New Roman" w:hAnsi="Times New Roman"/>
          <w:b/>
          <w:i/>
          <w:sz w:val="28"/>
          <w:szCs w:val="28"/>
          <w:vertAlign w:val="subscript"/>
        </w:rPr>
        <w:t>ком</w:t>
      </w:r>
      <w:r>
        <w:rPr>
          <w:rFonts w:ascii="Times New Roman" w:hAnsi="Times New Roman"/>
          <w:b/>
          <w:i/>
          <w:sz w:val="28"/>
          <w:szCs w:val="28"/>
          <w:vertAlign w:val="subscript"/>
        </w:rPr>
        <w:t xml:space="preserve">  </w:t>
      </w:r>
      <w:r w:rsidRPr="00C81785">
        <w:rPr>
          <w:rFonts w:ascii="Times New Roman" w:hAnsi="Times New Roman"/>
          <w:sz w:val="28"/>
          <w:szCs w:val="28"/>
        </w:rPr>
        <w:t>– норматив численности, чел./час;</w:t>
      </w:r>
    </w:p>
    <w:p w:rsidR="00594590" w:rsidRPr="00C81785" w:rsidRDefault="00594590" w:rsidP="00594590">
      <w:pPr>
        <w:widowControl w:val="0"/>
        <w:tabs>
          <w:tab w:val="left" w:pos="426"/>
        </w:tabs>
        <w:autoSpaceDE w:val="0"/>
        <w:autoSpaceDN w:val="0"/>
        <w:adjustRightInd w:val="0"/>
        <w:spacing w:after="0" w:line="240" w:lineRule="auto"/>
        <w:ind w:right="-37" w:firstLine="709"/>
        <w:jc w:val="both"/>
        <w:rPr>
          <w:rFonts w:ascii="Times New Roman" w:hAnsi="Times New Roman"/>
          <w:sz w:val="28"/>
          <w:szCs w:val="28"/>
        </w:rPr>
      </w:pPr>
      <w:r w:rsidRPr="00C81785">
        <w:rPr>
          <w:rFonts w:ascii="Times New Roman" w:hAnsi="Times New Roman"/>
          <w:b/>
          <w:bCs/>
          <w:i/>
          <w:iCs/>
          <w:sz w:val="28"/>
          <w:szCs w:val="28"/>
        </w:rPr>
        <w:t>Тр</w:t>
      </w:r>
      <w:r w:rsidRPr="00C81785">
        <w:rPr>
          <w:rFonts w:ascii="Times New Roman" w:hAnsi="Times New Roman"/>
          <w:sz w:val="28"/>
          <w:szCs w:val="28"/>
        </w:rPr>
        <w:t> – фактическая трудоемкость функции/действия, определяемая методом прямого нормирования (по командировкам рассчитывается как количество календарных дней нахождения специалистов по охране труда в командировках в среднем за предыдущий год, умноженное на 8 часов), чел.</w:t>
      </w:r>
      <w:r>
        <w:rPr>
          <w:rFonts w:ascii="Times New Roman" w:hAnsi="Times New Roman"/>
          <w:sz w:val="28"/>
          <w:szCs w:val="28"/>
        </w:rPr>
        <w:t xml:space="preserve"> </w:t>
      </w:r>
      <w:r w:rsidRPr="00C81785">
        <w:rPr>
          <w:rFonts w:ascii="Times New Roman" w:hAnsi="Times New Roman"/>
          <w:sz w:val="28"/>
          <w:szCs w:val="28"/>
        </w:rPr>
        <w:t>час;</w:t>
      </w:r>
    </w:p>
    <w:p w:rsidR="00594590" w:rsidRPr="00C81785" w:rsidRDefault="00594590" w:rsidP="00594590">
      <w:pPr>
        <w:widowControl w:val="0"/>
        <w:tabs>
          <w:tab w:val="left" w:pos="426"/>
        </w:tabs>
        <w:autoSpaceDE w:val="0"/>
        <w:autoSpaceDN w:val="0"/>
        <w:adjustRightInd w:val="0"/>
        <w:spacing w:after="0" w:line="240" w:lineRule="auto"/>
        <w:ind w:right="-37" w:firstLine="709"/>
        <w:jc w:val="both"/>
        <w:rPr>
          <w:rFonts w:ascii="Times New Roman" w:hAnsi="Times New Roman"/>
          <w:sz w:val="28"/>
          <w:szCs w:val="28"/>
        </w:rPr>
      </w:pPr>
      <w:r w:rsidRPr="00C81785">
        <w:rPr>
          <w:rFonts w:ascii="Times New Roman" w:hAnsi="Times New Roman"/>
          <w:b/>
          <w:bCs/>
          <w:i/>
          <w:iCs/>
          <w:sz w:val="28"/>
          <w:szCs w:val="28"/>
        </w:rPr>
        <w:t>Ф</w:t>
      </w:r>
      <w:r w:rsidRPr="00C81785">
        <w:rPr>
          <w:rFonts w:ascii="Times New Roman" w:hAnsi="Times New Roman"/>
          <w:b/>
          <w:bCs/>
          <w:i/>
          <w:iCs/>
          <w:sz w:val="28"/>
          <w:szCs w:val="28"/>
          <w:vertAlign w:val="subscript"/>
        </w:rPr>
        <w:t>н  </w:t>
      </w:r>
      <w:r w:rsidRPr="005775D2">
        <w:rPr>
          <w:rFonts w:ascii="Times New Roman" w:hAnsi="Times New Roman"/>
          <w:sz w:val="28"/>
        </w:rPr>
        <w:t>–</w:t>
      </w:r>
      <w:r w:rsidRPr="00C81785">
        <w:rPr>
          <w:rFonts w:ascii="Times New Roman" w:hAnsi="Times New Roman"/>
          <w:sz w:val="28"/>
          <w:szCs w:val="28"/>
        </w:rPr>
        <w:t> фактический фонд (норма) рабочего време</w:t>
      </w:r>
      <w:r>
        <w:rPr>
          <w:rFonts w:ascii="Times New Roman" w:hAnsi="Times New Roman"/>
          <w:sz w:val="28"/>
          <w:szCs w:val="28"/>
        </w:rPr>
        <w:t>ни одного работника в год (1972  </w:t>
      </w:r>
      <w:r w:rsidRPr="00C81785">
        <w:rPr>
          <w:rFonts w:ascii="Times New Roman" w:hAnsi="Times New Roman"/>
          <w:sz w:val="28"/>
          <w:szCs w:val="28"/>
        </w:rPr>
        <w:t>часа), час.</w:t>
      </w:r>
    </w:p>
    <w:p w:rsidR="00594590" w:rsidRPr="00C81785" w:rsidRDefault="00594590" w:rsidP="00594590">
      <w:pPr>
        <w:pStyle w:val="ac"/>
        <w:widowControl w:val="0"/>
        <w:tabs>
          <w:tab w:val="left" w:pos="0"/>
        </w:tabs>
        <w:autoSpaceDE w:val="0"/>
        <w:autoSpaceDN w:val="0"/>
        <w:adjustRightInd w:val="0"/>
        <w:spacing w:after="0" w:line="240" w:lineRule="auto"/>
        <w:ind w:left="0" w:firstLine="709"/>
        <w:contextualSpacing w:val="0"/>
        <w:jc w:val="both"/>
        <w:rPr>
          <w:rFonts w:ascii="Times New Roman" w:hAnsi="Times New Roman"/>
          <w:sz w:val="28"/>
          <w:szCs w:val="28"/>
          <w:lang w:eastAsia="en-US"/>
        </w:rPr>
      </w:pPr>
      <w:r w:rsidRPr="00C81785">
        <w:rPr>
          <w:rFonts w:ascii="Times New Roman" w:hAnsi="Times New Roman"/>
          <w:sz w:val="28"/>
          <w:szCs w:val="28"/>
        </w:rPr>
        <w:t xml:space="preserve">36. </w:t>
      </w:r>
      <w:r>
        <w:rPr>
          <w:rFonts w:ascii="Times New Roman" w:hAnsi="Times New Roman"/>
          <w:sz w:val="28"/>
          <w:szCs w:val="28"/>
        </w:rPr>
        <w:t>П</w:t>
      </w:r>
      <w:r w:rsidRPr="00C81785">
        <w:rPr>
          <w:rFonts w:ascii="Times New Roman" w:hAnsi="Times New Roman"/>
          <w:sz w:val="28"/>
          <w:szCs w:val="28"/>
        </w:rPr>
        <w:t>олученн</w:t>
      </w:r>
      <w:r>
        <w:rPr>
          <w:rFonts w:ascii="Times New Roman" w:hAnsi="Times New Roman"/>
          <w:sz w:val="28"/>
          <w:szCs w:val="28"/>
        </w:rPr>
        <w:t>ая в соответствии с</w:t>
      </w:r>
      <w:r w:rsidRPr="00C81785">
        <w:rPr>
          <w:rFonts w:ascii="Times New Roman" w:hAnsi="Times New Roman"/>
          <w:sz w:val="28"/>
          <w:szCs w:val="28"/>
        </w:rPr>
        <w:t xml:space="preserve"> </w:t>
      </w:r>
      <w:r>
        <w:rPr>
          <w:rFonts w:ascii="Times New Roman" w:hAnsi="Times New Roman"/>
          <w:sz w:val="28"/>
          <w:szCs w:val="28"/>
        </w:rPr>
        <w:t xml:space="preserve">пунктом 35 </w:t>
      </w:r>
      <w:r w:rsidRPr="00C81785">
        <w:rPr>
          <w:rFonts w:ascii="Times New Roman" w:hAnsi="Times New Roman"/>
          <w:sz w:val="28"/>
          <w:szCs w:val="28"/>
        </w:rPr>
        <w:t>суммарн</w:t>
      </w:r>
      <w:r>
        <w:rPr>
          <w:rFonts w:ascii="Times New Roman" w:hAnsi="Times New Roman"/>
          <w:sz w:val="28"/>
          <w:szCs w:val="28"/>
        </w:rPr>
        <w:t>ая</w:t>
      </w:r>
      <w:r w:rsidRPr="00C81785">
        <w:rPr>
          <w:rFonts w:ascii="Times New Roman" w:hAnsi="Times New Roman"/>
          <w:sz w:val="28"/>
          <w:szCs w:val="28"/>
        </w:rPr>
        <w:t xml:space="preserve"> </w:t>
      </w:r>
      <w:r w:rsidRPr="00C81785">
        <w:rPr>
          <w:rFonts w:ascii="Times New Roman" w:hAnsi="Times New Roman"/>
          <w:sz w:val="28"/>
          <w:szCs w:val="28"/>
          <w:lang w:eastAsia="en-US"/>
        </w:rPr>
        <w:t>нормативн</w:t>
      </w:r>
      <w:r>
        <w:rPr>
          <w:rFonts w:ascii="Times New Roman" w:hAnsi="Times New Roman"/>
          <w:sz w:val="28"/>
          <w:szCs w:val="28"/>
          <w:lang w:eastAsia="en-US"/>
        </w:rPr>
        <w:t>ая</w:t>
      </w:r>
      <w:r w:rsidRPr="00C81785">
        <w:rPr>
          <w:rFonts w:ascii="Times New Roman" w:hAnsi="Times New Roman"/>
          <w:sz w:val="28"/>
          <w:szCs w:val="28"/>
          <w:lang w:eastAsia="en-US"/>
        </w:rPr>
        <w:t xml:space="preserve"> численность работников по всем трудовым функциям </w:t>
      </w:r>
      <w:r>
        <w:rPr>
          <w:rFonts w:ascii="Times New Roman" w:hAnsi="Times New Roman"/>
          <w:sz w:val="28"/>
          <w:szCs w:val="28"/>
          <w:lang w:eastAsia="en-US"/>
        </w:rPr>
        <w:t xml:space="preserve">согласно формуле (1) </w:t>
      </w:r>
      <w:r w:rsidRPr="00C81785">
        <w:rPr>
          <w:rFonts w:ascii="Times New Roman" w:hAnsi="Times New Roman"/>
          <w:sz w:val="28"/>
          <w:szCs w:val="28"/>
          <w:lang w:eastAsia="en-US"/>
        </w:rPr>
        <w:t>умнож</w:t>
      </w:r>
      <w:r>
        <w:rPr>
          <w:rFonts w:ascii="Times New Roman" w:hAnsi="Times New Roman"/>
          <w:sz w:val="28"/>
          <w:szCs w:val="28"/>
          <w:lang w:eastAsia="en-US"/>
        </w:rPr>
        <w:t>ается</w:t>
      </w:r>
      <w:r w:rsidRPr="00C81785">
        <w:rPr>
          <w:rFonts w:ascii="Times New Roman" w:hAnsi="Times New Roman"/>
          <w:sz w:val="28"/>
          <w:szCs w:val="28"/>
          <w:lang w:eastAsia="en-US"/>
        </w:rPr>
        <w:t xml:space="preserve"> на </w:t>
      </w:r>
      <w:r>
        <w:rPr>
          <w:rFonts w:ascii="Times New Roman" w:hAnsi="Times New Roman"/>
          <w:sz w:val="28"/>
          <w:szCs w:val="28"/>
          <w:lang w:eastAsia="en-US"/>
        </w:rPr>
        <w:t>перечисленные коэффициенты</w:t>
      </w:r>
      <w:r w:rsidRPr="00C81785">
        <w:rPr>
          <w:rFonts w:ascii="Times New Roman" w:hAnsi="Times New Roman"/>
          <w:sz w:val="28"/>
          <w:szCs w:val="28"/>
          <w:lang w:eastAsia="en-US"/>
        </w:rPr>
        <w:t xml:space="preserve">: </w:t>
      </w:r>
    </w:p>
    <w:p w:rsidR="00594590" w:rsidRPr="00C81785" w:rsidRDefault="00594590" w:rsidP="00594590">
      <w:pPr>
        <w:pStyle w:val="ac"/>
        <w:widowControl w:val="0"/>
        <w:tabs>
          <w:tab w:val="left" w:pos="0"/>
        </w:tabs>
        <w:autoSpaceDE w:val="0"/>
        <w:autoSpaceDN w:val="0"/>
        <w:adjustRightInd w:val="0"/>
        <w:spacing w:after="0" w:line="240" w:lineRule="auto"/>
        <w:ind w:left="0" w:firstLine="709"/>
        <w:contextualSpacing w:val="0"/>
        <w:jc w:val="both"/>
        <w:rPr>
          <w:rFonts w:ascii="Times New Roman" w:hAnsi="Times New Roman"/>
          <w:sz w:val="28"/>
          <w:szCs w:val="28"/>
          <w:lang w:eastAsia="en-US"/>
        </w:rPr>
      </w:pPr>
      <w:r w:rsidRPr="00C81785">
        <w:rPr>
          <w:rFonts w:ascii="Times New Roman" w:hAnsi="Times New Roman"/>
          <w:sz w:val="28"/>
          <w:szCs w:val="28"/>
          <w:lang w:eastAsia="en-US"/>
        </w:rPr>
        <w:t>коэффициент уровня риска организации (</w:t>
      </w:r>
      <w:r w:rsidRPr="00C81785">
        <w:rPr>
          <w:rFonts w:ascii="Times New Roman" w:hAnsi="Times New Roman"/>
          <w:b/>
          <w:bCs/>
          <w:sz w:val="28"/>
          <w:szCs w:val="28"/>
          <w:lang w:val="en-US" w:eastAsia="en-US"/>
        </w:rPr>
        <w:t>K</w:t>
      </w:r>
      <w:r w:rsidRPr="00C81785">
        <w:rPr>
          <w:rFonts w:ascii="Times New Roman" w:hAnsi="Times New Roman"/>
          <w:b/>
          <w:bCs/>
          <w:sz w:val="28"/>
          <w:szCs w:val="28"/>
          <w:vertAlign w:val="subscript"/>
          <w:lang w:eastAsia="en-US"/>
        </w:rPr>
        <w:t>риск</w:t>
      </w:r>
      <w:r w:rsidRPr="00C81785">
        <w:rPr>
          <w:rFonts w:ascii="Times New Roman" w:hAnsi="Times New Roman"/>
          <w:sz w:val="28"/>
          <w:szCs w:val="28"/>
          <w:lang w:eastAsia="en-US"/>
        </w:rPr>
        <w:t>);</w:t>
      </w:r>
    </w:p>
    <w:p w:rsidR="00594590" w:rsidRPr="00C81785" w:rsidRDefault="00594590" w:rsidP="00594590">
      <w:pPr>
        <w:pStyle w:val="ac"/>
        <w:widowControl w:val="0"/>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sidRPr="00C81785">
        <w:rPr>
          <w:rFonts w:ascii="Times New Roman" w:hAnsi="Times New Roman"/>
          <w:sz w:val="28"/>
          <w:szCs w:val="28"/>
          <w:lang w:eastAsia="en-US"/>
        </w:rPr>
        <w:t xml:space="preserve">коэффициент невыходов, </w:t>
      </w:r>
      <w:r w:rsidRPr="00C81785">
        <w:rPr>
          <w:rFonts w:ascii="Times New Roman" w:hAnsi="Times New Roman"/>
          <w:sz w:val="28"/>
          <w:szCs w:val="28"/>
        </w:rPr>
        <w:t xml:space="preserve">учитывающий планируемые невыходы работников во </w:t>
      </w:r>
      <w:r w:rsidRPr="00C81785">
        <w:rPr>
          <w:rFonts w:ascii="Times New Roman" w:hAnsi="Times New Roman"/>
          <w:sz w:val="28"/>
          <w:szCs w:val="28"/>
        </w:rPr>
        <w:lastRenderedPageBreak/>
        <w:t>время отпуска, болезни и т.п. (</w:t>
      </w:r>
      <w:r w:rsidRPr="00C81785">
        <w:rPr>
          <w:rFonts w:ascii="Times New Roman" w:hAnsi="Times New Roman"/>
          <w:b/>
          <w:bCs/>
          <w:sz w:val="28"/>
          <w:szCs w:val="28"/>
          <w:lang w:val="en-US" w:eastAsia="en-US"/>
        </w:rPr>
        <w:t>K</w:t>
      </w:r>
      <w:r w:rsidRPr="00C81785">
        <w:rPr>
          <w:rFonts w:ascii="Times New Roman" w:hAnsi="Times New Roman"/>
          <w:b/>
          <w:bCs/>
          <w:sz w:val="28"/>
          <w:szCs w:val="28"/>
          <w:vertAlign w:val="subscript"/>
          <w:lang w:eastAsia="en-US"/>
        </w:rPr>
        <w:t>нев</w:t>
      </w:r>
      <w:r w:rsidRPr="00C81785">
        <w:rPr>
          <w:rFonts w:ascii="Times New Roman" w:hAnsi="Times New Roman"/>
          <w:sz w:val="28"/>
          <w:szCs w:val="28"/>
        </w:rPr>
        <w:t>);</w:t>
      </w:r>
    </w:p>
    <w:p w:rsidR="00594590" w:rsidRPr="00C81785" w:rsidRDefault="00594590" w:rsidP="00594590">
      <w:pPr>
        <w:pStyle w:val="ac"/>
        <w:widowControl w:val="0"/>
        <w:tabs>
          <w:tab w:val="left" w:pos="0"/>
        </w:tabs>
        <w:autoSpaceDE w:val="0"/>
        <w:autoSpaceDN w:val="0"/>
        <w:adjustRightInd w:val="0"/>
        <w:spacing w:after="0" w:line="240" w:lineRule="auto"/>
        <w:ind w:left="0" w:firstLine="709"/>
        <w:contextualSpacing w:val="0"/>
        <w:jc w:val="both"/>
        <w:rPr>
          <w:rFonts w:ascii="Times New Roman" w:hAnsi="Times New Roman"/>
          <w:sz w:val="28"/>
          <w:szCs w:val="28"/>
          <w:lang w:eastAsia="en-US"/>
        </w:rPr>
      </w:pPr>
      <w:r w:rsidRPr="00C81785">
        <w:rPr>
          <w:rFonts w:ascii="Times New Roman" w:hAnsi="Times New Roman"/>
          <w:sz w:val="28"/>
          <w:szCs w:val="28"/>
          <w:lang w:eastAsia="en-US"/>
        </w:rPr>
        <w:t>коэффициент удаленности (</w:t>
      </w:r>
      <w:r w:rsidRPr="00C81785">
        <w:rPr>
          <w:rFonts w:ascii="Times New Roman" w:hAnsi="Times New Roman"/>
          <w:b/>
          <w:bCs/>
          <w:sz w:val="28"/>
          <w:szCs w:val="28"/>
          <w:lang w:val="en-US" w:eastAsia="en-US"/>
        </w:rPr>
        <w:t>K</w:t>
      </w:r>
      <w:r w:rsidRPr="00C81785">
        <w:rPr>
          <w:rFonts w:ascii="Times New Roman" w:hAnsi="Times New Roman"/>
          <w:b/>
          <w:bCs/>
          <w:sz w:val="28"/>
          <w:szCs w:val="28"/>
          <w:vertAlign w:val="subscript"/>
          <w:lang w:eastAsia="en-US"/>
        </w:rPr>
        <w:t>уд</w:t>
      </w:r>
      <w:r w:rsidRPr="00C81785">
        <w:rPr>
          <w:rFonts w:ascii="Times New Roman" w:hAnsi="Times New Roman"/>
          <w:sz w:val="28"/>
          <w:szCs w:val="28"/>
          <w:lang w:eastAsia="en-US"/>
        </w:rPr>
        <w:t>).</w:t>
      </w:r>
    </w:p>
    <w:p w:rsidR="00594590" w:rsidRPr="00CB56B6" w:rsidRDefault="00594590" w:rsidP="00594590">
      <w:pPr>
        <w:pStyle w:val="ac"/>
        <w:widowControl w:val="0"/>
        <w:tabs>
          <w:tab w:val="left" w:pos="426"/>
        </w:tabs>
        <w:autoSpaceDE w:val="0"/>
        <w:autoSpaceDN w:val="0"/>
        <w:adjustRightInd w:val="0"/>
        <w:spacing w:after="0" w:line="240" w:lineRule="auto"/>
        <w:ind w:left="0" w:firstLine="709"/>
        <w:contextualSpacing w:val="0"/>
        <w:jc w:val="both"/>
        <w:rPr>
          <w:rFonts w:ascii="Times New Roman" w:hAnsi="Times New Roman"/>
          <w:sz w:val="28"/>
          <w:szCs w:val="28"/>
        </w:rPr>
      </w:pPr>
      <w:r w:rsidRPr="00CB56B6">
        <w:rPr>
          <w:rFonts w:ascii="Times New Roman" w:hAnsi="Times New Roman"/>
          <w:sz w:val="28"/>
          <w:szCs w:val="28"/>
          <w:lang w:eastAsia="en-US"/>
        </w:rPr>
        <w:t>3</w:t>
      </w:r>
      <w:r>
        <w:rPr>
          <w:rFonts w:ascii="Times New Roman" w:hAnsi="Times New Roman"/>
          <w:sz w:val="28"/>
          <w:szCs w:val="28"/>
          <w:lang w:eastAsia="en-US"/>
        </w:rPr>
        <w:t>6</w:t>
      </w:r>
      <w:r w:rsidRPr="00CB56B6">
        <w:rPr>
          <w:rFonts w:ascii="Times New Roman" w:hAnsi="Times New Roman"/>
          <w:sz w:val="28"/>
          <w:szCs w:val="28"/>
          <w:lang w:eastAsia="en-US"/>
        </w:rPr>
        <w:t>.1. Расчет коэффициента уровня риска организации (</w:t>
      </w:r>
      <w:r w:rsidRPr="00CB56B6">
        <w:rPr>
          <w:rFonts w:ascii="Times New Roman" w:hAnsi="Times New Roman"/>
          <w:b/>
          <w:bCs/>
          <w:sz w:val="28"/>
          <w:szCs w:val="28"/>
          <w:lang w:val="en-US" w:eastAsia="en-US"/>
        </w:rPr>
        <w:t>K</w:t>
      </w:r>
      <w:r w:rsidRPr="00CB56B6">
        <w:rPr>
          <w:rFonts w:ascii="Times New Roman" w:hAnsi="Times New Roman"/>
          <w:b/>
          <w:bCs/>
          <w:sz w:val="28"/>
          <w:szCs w:val="28"/>
          <w:vertAlign w:val="subscript"/>
          <w:lang w:eastAsia="en-US"/>
        </w:rPr>
        <w:t>риск</w:t>
      </w:r>
      <w:r w:rsidRPr="00CB56B6">
        <w:rPr>
          <w:rFonts w:ascii="Times New Roman" w:hAnsi="Times New Roman"/>
          <w:sz w:val="28"/>
          <w:szCs w:val="28"/>
          <w:lang w:eastAsia="en-US"/>
        </w:rPr>
        <w:t>).</w:t>
      </w:r>
    </w:p>
    <w:p w:rsidR="00594590" w:rsidRPr="00224B05" w:rsidRDefault="00594590" w:rsidP="00594590">
      <w:pPr>
        <w:spacing w:after="0" w:line="240" w:lineRule="auto"/>
        <w:ind w:firstLine="709"/>
        <w:jc w:val="both"/>
        <w:rPr>
          <w:rFonts w:ascii="Times New Roman" w:hAnsi="Times New Roman"/>
          <w:color w:val="000000"/>
          <w:sz w:val="28"/>
        </w:rPr>
      </w:pPr>
      <w:r>
        <w:rPr>
          <w:rFonts w:ascii="Times New Roman" w:hAnsi="Times New Roman"/>
          <w:color w:val="333333"/>
          <w:sz w:val="28"/>
          <w:szCs w:val="28"/>
          <w:shd w:val="clear" w:color="auto" w:fill="FFFFFF"/>
          <w:lang w:eastAsia="en-US" w:bidi="hi-IN"/>
        </w:rPr>
        <w:t>В соответствии с пунктом 15 п</w:t>
      </w:r>
      <w:r w:rsidRPr="00CB56B6">
        <w:rPr>
          <w:rFonts w:ascii="Times New Roman" w:hAnsi="Times New Roman"/>
          <w:color w:val="333333"/>
          <w:sz w:val="28"/>
          <w:szCs w:val="28"/>
          <w:shd w:val="clear" w:color="auto" w:fill="FFFFFF"/>
          <w:lang w:eastAsia="en-US" w:bidi="hi-IN"/>
        </w:rPr>
        <w:t>остановления Правительства Российской Ф</w:t>
      </w:r>
      <w:r>
        <w:rPr>
          <w:rFonts w:ascii="Times New Roman" w:hAnsi="Times New Roman"/>
          <w:color w:val="333333"/>
          <w:sz w:val="28"/>
          <w:szCs w:val="28"/>
          <w:shd w:val="clear" w:color="auto" w:fill="FFFFFF"/>
          <w:lang w:eastAsia="en-US" w:bidi="hi-IN"/>
        </w:rPr>
        <w:t xml:space="preserve">едерации от 21 июля 2021 г. № 1230 </w:t>
      </w:r>
      <w:r w:rsidRPr="00C47CA8">
        <w:rPr>
          <w:rFonts w:ascii="Times New Roman" w:hAnsi="Times New Roman"/>
          <w:color w:val="333333"/>
          <w:sz w:val="28"/>
          <w:szCs w:val="28"/>
          <w:shd w:val="clear" w:color="auto" w:fill="FFFFFF"/>
          <w:lang w:eastAsia="en-US" w:bidi="hi-IN"/>
        </w:rPr>
        <w:t>«</w:t>
      </w:r>
      <w:r w:rsidRPr="00C47CA8">
        <w:rPr>
          <w:rFonts w:ascii="Times New Roman" w:hAnsi="Times New Roman"/>
          <w:sz w:val="28"/>
          <w:szCs w:val="28"/>
        </w:rPr>
        <w:t>Об утверждении положения о федеральном государственном контроле (надзоре) за соблюдени</w:t>
      </w:r>
      <w:r>
        <w:rPr>
          <w:rFonts w:ascii="Times New Roman" w:hAnsi="Times New Roman"/>
          <w:sz w:val="28"/>
          <w:szCs w:val="28"/>
        </w:rPr>
        <w:t>ем трудового законодательства и  </w:t>
      </w:r>
      <w:r w:rsidRPr="00C47CA8">
        <w:rPr>
          <w:rFonts w:ascii="Times New Roman" w:hAnsi="Times New Roman"/>
          <w:sz w:val="28"/>
          <w:szCs w:val="28"/>
        </w:rPr>
        <w:t>иных нормативных правовых актов, содержащих нормы трудового права</w:t>
      </w:r>
      <w:r>
        <w:rPr>
          <w:rFonts w:ascii="Times New Roman" w:hAnsi="Times New Roman"/>
          <w:color w:val="333333"/>
          <w:sz w:val="28"/>
          <w:szCs w:val="28"/>
          <w:shd w:val="clear" w:color="auto" w:fill="FFFFFF"/>
          <w:lang w:eastAsia="en-US" w:bidi="hi-IN"/>
        </w:rPr>
        <w:t>»</w:t>
      </w:r>
      <w:r>
        <w:rPr>
          <w:rStyle w:val="a6"/>
          <w:rFonts w:ascii="Times New Roman" w:hAnsi="Times New Roman"/>
          <w:color w:val="333333"/>
          <w:sz w:val="28"/>
          <w:szCs w:val="28"/>
          <w:shd w:val="clear" w:color="auto" w:fill="FFFFFF"/>
          <w:lang w:eastAsia="en-US" w:bidi="hi-IN"/>
        </w:rPr>
        <w:footnoteReference w:id="6"/>
      </w:r>
      <w:r w:rsidRPr="00CB56B6">
        <w:rPr>
          <w:rFonts w:ascii="Times New Roman" w:hAnsi="Times New Roman"/>
          <w:color w:val="333333"/>
          <w:sz w:val="28"/>
          <w:szCs w:val="28"/>
          <w:shd w:val="clear" w:color="auto" w:fill="FFFFFF"/>
          <w:lang w:eastAsia="en-US" w:bidi="hi-IN"/>
        </w:rPr>
        <w:t xml:space="preserve"> </w:t>
      </w:r>
      <w:r>
        <w:rPr>
          <w:rFonts w:ascii="Times New Roman" w:hAnsi="Times New Roman"/>
          <w:color w:val="333333"/>
          <w:sz w:val="28"/>
          <w:szCs w:val="28"/>
          <w:shd w:val="clear" w:color="auto" w:fill="FFFFFF"/>
          <w:lang w:eastAsia="en-US" w:bidi="hi-IN"/>
        </w:rPr>
        <w:t>п</w:t>
      </w:r>
      <w:r w:rsidRPr="00224B05">
        <w:rPr>
          <w:rFonts w:ascii="Times New Roman" w:hAnsi="Times New Roman"/>
          <w:color w:val="000000"/>
          <w:sz w:val="28"/>
        </w:rPr>
        <w:t>лановые контрольные (надзорные) мероприятия в отношении объектов контроля в зависимости от присвоенной категории риска проводятся со следующей периодичностью:</w:t>
      </w:r>
    </w:p>
    <w:p w:rsidR="00594590" w:rsidRPr="00224B05" w:rsidRDefault="00594590" w:rsidP="00594590">
      <w:pPr>
        <w:spacing w:after="0" w:line="240" w:lineRule="auto"/>
        <w:ind w:firstLine="709"/>
        <w:jc w:val="both"/>
        <w:rPr>
          <w:rFonts w:ascii="Times New Roman" w:hAnsi="Times New Roman"/>
          <w:color w:val="000000"/>
          <w:sz w:val="28"/>
        </w:rPr>
      </w:pPr>
      <w:r w:rsidRPr="00224B05">
        <w:rPr>
          <w:rFonts w:ascii="Times New Roman" w:hAnsi="Times New Roman"/>
          <w:color w:val="000000"/>
          <w:sz w:val="28"/>
        </w:rPr>
        <w:t>в отношении объектов контроля, отнесенных к категории высокого риска</w:t>
      </w:r>
      <w:r>
        <w:rPr>
          <w:rFonts w:ascii="Times New Roman" w:hAnsi="Times New Roman"/>
          <w:color w:val="000000"/>
          <w:sz w:val="28"/>
        </w:rPr>
        <w:t>, проводится выездная проверка с</w:t>
      </w:r>
      <w:r w:rsidRPr="00224B05">
        <w:rPr>
          <w:rFonts w:ascii="Times New Roman" w:hAnsi="Times New Roman"/>
          <w:color w:val="000000"/>
          <w:sz w:val="28"/>
        </w:rPr>
        <w:t xml:space="preserve"> периодичность</w:t>
      </w:r>
      <w:r>
        <w:rPr>
          <w:rFonts w:ascii="Times New Roman" w:hAnsi="Times New Roman"/>
          <w:color w:val="000000"/>
          <w:sz w:val="28"/>
        </w:rPr>
        <w:t>ю</w:t>
      </w:r>
      <w:r w:rsidRPr="00224B05">
        <w:rPr>
          <w:rFonts w:ascii="Times New Roman" w:hAnsi="Times New Roman"/>
          <w:color w:val="000000"/>
          <w:sz w:val="28"/>
        </w:rPr>
        <w:t xml:space="preserve"> один раз в 2 года;</w:t>
      </w:r>
    </w:p>
    <w:p w:rsidR="00594590" w:rsidRPr="00224B05" w:rsidRDefault="00594590" w:rsidP="00594590">
      <w:pPr>
        <w:spacing w:after="0" w:line="240" w:lineRule="auto"/>
        <w:ind w:firstLine="709"/>
        <w:jc w:val="both"/>
        <w:rPr>
          <w:rFonts w:ascii="Times New Roman" w:hAnsi="Times New Roman"/>
          <w:color w:val="000000"/>
          <w:sz w:val="28"/>
        </w:rPr>
      </w:pPr>
      <w:r w:rsidRPr="00224B05">
        <w:rPr>
          <w:rFonts w:ascii="Times New Roman" w:hAnsi="Times New Roman"/>
          <w:color w:val="000000"/>
          <w:sz w:val="28"/>
        </w:rPr>
        <w:t xml:space="preserve">в отношении объектов контроля, отнесенных </w:t>
      </w:r>
      <w:r>
        <w:rPr>
          <w:rFonts w:ascii="Times New Roman" w:hAnsi="Times New Roman"/>
          <w:color w:val="000000"/>
          <w:sz w:val="28"/>
        </w:rPr>
        <w:t>к категории значительного риска, проводится выездная проверка с</w:t>
      </w:r>
      <w:r w:rsidRPr="00224B05">
        <w:rPr>
          <w:rFonts w:ascii="Times New Roman" w:hAnsi="Times New Roman"/>
          <w:color w:val="000000"/>
          <w:sz w:val="28"/>
        </w:rPr>
        <w:t xml:space="preserve"> периодичность</w:t>
      </w:r>
      <w:r>
        <w:rPr>
          <w:rFonts w:ascii="Times New Roman" w:hAnsi="Times New Roman"/>
          <w:color w:val="000000"/>
          <w:sz w:val="28"/>
        </w:rPr>
        <w:t>ю</w:t>
      </w:r>
      <w:r w:rsidRPr="00224B05">
        <w:rPr>
          <w:rFonts w:ascii="Times New Roman" w:hAnsi="Times New Roman"/>
          <w:color w:val="000000"/>
          <w:sz w:val="28"/>
        </w:rPr>
        <w:t xml:space="preserve"> один раз в 3 года;</w:t>
      </w:r>
    </w:p>
    <w:p w:rsidR="00594590" w:rsidRPr="00224B05" w:rsidRDefault="00594590" w:rsidP="00594590">
      <w:pPr>
        <w:spacing w:after="0" w:line="240" w:lineRule="auto"/>
        <w:ind w:firstLine="709"/>
        <w:jc w:val="both"/>
        <w:rPr>
          <w:rFonts w:ascii="Times New Roman" w:hAnsi="Times New Roman"/>
          <w:color w:val="000000"/>
          <w:sz w:val="28"/>
        </w:rPr>
      </w:pPr>
      <w:r w:rsidRPr="00224B05">
        <w:rPr>
          <w:rFonts w:ascii="Times New Roman" w:hAnsi="Times New Roman"/>
          <w:color w:val="000000"/>
          <w:sz w:val="28"/>
        </w:rPr>
        <w:t>в отношении объектов контроля, отнесе</w:t>
      </w:r>
      <w:r>
        <w:rPr>
          <w:rFonts w:ascii="Times New Roman" w:hAnsi="Times New Roman"/>
          <w:color w:val="000000"/>
          <w:sz w:val="28"/>
        </w:rPr>
        <w:t>нных к категории среднего риска, проводится выездная проверка с</w:t>
      </w:r>
      <w:r w:rsidRPr="00224B05">
        <w:rPr>
          <w:rFonts w:ascii="Times New Roman" w:hAnsi="Times New Roman"/>
          <w:color w:val="000000"/>
          <w:sz w:val="28"/>
        </w:rPr>
        <w:t xml:space="preserve"> периодичность</w:t>
      </w:r>
      <w:r>
        <w:rPr>
          <w:rFonts w:ascii="Times New Roman" w:hAnsi="Times New Roman"/>
          <w:color w:val="000000"/>
          <w:sz w:val="28"/>
        </w:rPr>
        <w:t>ю</w:t>
      </w:r>
      <w:r w:rsidRPr="00224B05">
        <w:rPr>
          <w:rFonts w:ascii="Times New Roman" w:hAnsi="Times New Roman"/>
          <w:color w:val="000000"/>
          <w:sz w:val="28"/>
        </w:rPr>
        <w:t xml:space="preserve"> не чаще чем один раз в 5 лет;</w:t>
      </w:r>
    </w:p>
    <w:p w:rsidR="00594590" w:rsidRPr="00224B05" w:rsidRDefault="00594590" w:rsidP="00594590">
      <w:pPr>
        <w:spacing w:after="0" w:line="240" w:lineRule="auto"/>
        <w:ind w:firstLine="709"/>
        <w:jc w:val="both"/>
        <w:rPr>
          <w:rFonts w:ascii="Times New Roman" w:hAnsi="Times New Roman"/>
          <w:color w:val="000000"/>
          <w:sz w:val="28"/>
        </w:rPr>
      </w:pPr>
      <w:r w:rsidRPr="00224B05">
        <w:rPr>
          <w:rFonts w:ascii="Times New Roman" w:hAnsi="Times New Roman"/>
          <w:color w:val="000000"/>
          <w:sz w:val="28"/>
        </w:rPr>
        <w:t>в отношении объектов контроля, отнесенн</w:t>
      </w:r>
      <w:r>
        <w:rPr>
          <w:rFonts w:ascii="Times New Roman" w:hAnsi="Times New Roman"/>
          <w:color w:val="000000"/>
          <w:sz w:val="28"/>
        </w:rPr>
        <w:t>ых к категории умеренного риска, проводится выездная проверка с</w:t>
      </w:r>
      <w:r w:rsidRPr="00224B05">
        <w:rPr>
          <w:rFonts w:ascii="Times New Roman" w:hAnsi="Times New Roman"/>
          <w:color w:val="000000"/>
          <w:sz w:val="28"/>
        </w:rPr>
        <w:t xml:space="preserve"> периодичность</w:t>
      </w:r>
      <w:r>
        <w:rPr>
          <w:rFonts w:ascii="Times New Roman" w:hAnsi="Times New Roman"/>
          <w:color w:val="000000"/>
          <w:sz w:val="28"/>
        </w:rPr>
        <w:t>ю</w:t>
      </w:r>
      <w:r w:rsidRPr="00224B05">
        <w:rPr>
          <w:rFonts w:ascii="Times New Roman" w:hAnsi="Times New Roman"/>
          <w:color w:val="000000"/>
          <w:sz w:val="28"/>
        </w:rPr>
        <w:t xml:space="preserve"> не чаще чем один раз в 6 лет.</w:t>
      </w:r>
    </w:p>
    <w:p w:rsidR="00594590" w:rsidRDefault="00594590" w:rsidP="00594590">
      <w:pPr>
        <w:spacing w:after="0" w:line="240" w:lineRule="auto"/>
        <w:ind w:firstLine="708"/>
        <w:jc w:val="both"/>
        <w:rPr>
          <w:rFonts w:ascii="Times New Roman" w:hAnsi="Times New Roman"/>
          <w:color w:val="333333"/>
          <w:sz w:val="28"/>
          <w:szCs w:val="28"/>
          <w:shd w:val="clear" w:color="auto" w:fill="FFFFFF"/>
          <w:lang w:eastAsia="en-US" w:bidi="hi-IN"/>
        </w:rPr>
      </w:pPr>
      <w:r w:rsidRPr="00CB56B6">
        <w:rPr>
          <w:rFonts w:ascii="Times New Roman" w:hAnsi="Times New Roman"/>
          <w:color w:val="333333"/>
          <w:sz w:val="28"/>
          <w:szCs w:val="28"/>
          <w:shd w:val="clear" w:color="auto" w:fill="FFFFFF"/>
          <w:lang w:eastAsia="en-US" w:bidi="hi-IN"/>
        </w:rPr>
        <w:t>Коэффициенты ри</w:t>
      </w:r>
      <w:r>
        <w:rPr>
          <w:rFonts w:ascii="Times New Roman" w:hAnsi="Times New Roman"/>
          <w:color w:val="333333"/>
          <w:sz w:val="28"/>
          <w:szCs w:val="28"/>
          <w:shd w:val="clear" w:color="auto" w:fill="FFFFFF"/>
          <w:lang w:eastAsia="en-US" w:bidi="hi-IN"/>
        </w:rPr>
        <w:t>ска рассчитаны в таблице 6</w:t>
      </w:r>
      <w:r w:rsidRPr="00CB56B6">
        <w:rPr>
          <w:rFonts w:ascii="Times New Roman" w:hAnsi="Times New Roman"/>
          <w:color w:val="333333"/>
          <w:sz w:val="28"/>
          <w:szCs w:val="28"/>
          <w:shd w:val="clear" w:color="auto" w:fill="FFFFFF"/>
          <w:lang w:eastAsia="en-US" w:bidi="hi-IN"/>
        </w:rPr>
        <w:t xml:space="preserve"> с учетом трудозатрат на сопровождение проверок специалистом по охране труда и фондом рабочего времени </w:t>
      </w:r>
      <w:r>
        <w:rPr>
          <w:rFonts w:ascii="Times New Roman" w:hAnsi="Times New Roman"/>
          <w:color w:val="333333"/>
          <w:sz w:val="28"/>
          <w:szCs w:val="28"/>
          <w:shd w:val="clear" w:color="auto" w:fill="FFFFFF"/>
          <w:lang w:eastAsia="en-US" w:bidi="hi-IN"/>
        </w:rPr>
        <w:t>работника.</w:t>
      </w:r>
      <w:r w:rsidRPr="00CB56B6">
        <w:rPr>
          <w:rFonts w:ascii="Times New Roman" w:hAnsi="Times New Roman"/>
          <w:color w:val="333333"/>
          <w:sz w:val="28"/>
          <w:szCs w:val="28"/>
          <w:shd w:val="clear" w:color="auto" w:fill="FFFFFF"/>
          <w:lang w:eastAsia="en-US" w:bidi="hi-IN"/>
        </w:rPr>
        <w:t xml:space="preserve"> </w:t>
      </w:r>
    </w:p>
    <w:p w:rsidR="00594590" w:rsidRPr="008C2453" w:rsidRDefault="00594590" w:rsidP="00594590">
      <w:pPr>
        <w:spacing w:after="0" w:line="240" w:lineRule="auto"/>
        <w:ind w:firstLine="708"/>
        <w:jc w:val="right"/>
        <w:rPr>
          <w:rFonts w:ascii="Times New Roman" w:hAnsi="Times New Roman"/>
          <w:bCs/>
          <w:color w:val="333333"/>
          <w:sz w:val="28"/>
          <w:szCs w:val="28"/>
          <w:shd w:val="clear" w:color="auto" w:fill="FFFFFF"/>
          <w:lang w:eastAsia="en-US" w:bidi="hi-IN"/>
        </w:rPr>
      </w:pPr>
      <w:r w:rsidRPr="008C2453">
        <w:rPr>
          <w:rFonts w:ascii="Times New Roman" w:hAnsi="Times New Roman"/>
          <w:bCs/>
          <w:iCs/>
          <w:sz w:val="28"/>
          <w:szCs w:val="28"/>
          <w:lang w:eastAsia="en-US"/>
        </w:rPr>
        <w:t>Таблица 6</w:t>
      </w:r>
    </w:p>
    <w:p w:rsidR="00594590" w:rsidRPr="00B168C8" w:rsidRDefault="00594590" w:rsidP="00594590">
      <w:pPr>
        <w:ind w:left="709"/>
        <w:contextualSpacing/>
        <w:jc w:val="both"/>
        <w:rPr>
          <w:rFonts w:ascii="Times New Roman" w:hAnsi="Times New Roman"/>
          <w:sz w:val="24"/>
          <w:szCs w:val="24"/>
          <w:lang w:eastAsia="en-US"/>
        </w:rPr>
      </w:pPr>
    </w:p>
    <w:tbl>
      <w:tblPr>
        <w:tblpPr w:leftFromText="180" w:rightFromText="180" w:vertAnchor="text" w:horzAnchor="margin" w:tblpY="-22"/>
        <w:tblW w:w="9492" w:type="dxa"/>
        <w:tblLook w:val="04A0" w:firstRow="1" w:lastRow="0" w:firstColumn="1" w:lastColumn="0" w:noHBand="0" w:noVBand="1"/>
      </w:tblPr>
      <w:tblGrid>
        <w:gridCol w:w="4248"/>
        <w:gridCol w:w="4111"/>
        <w:gridCol w:w="1133"/>
      </w:tblGrid>
      <w:tr w:rsidR="00594590" w:rsidRPr="00B168C8" w:rsidTr="00D50335">
        <w:trPr>
          <w:trHeight w:val="300"/>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b/>
                <w:bCs/>
                <w:color w:val="000000"/>
                <w:sz w:val="24"/>
                <w:szCs w:val="24"/>
              </w:rPr>
            </w:pPr>
            <w:r w:rsidRPr="00B168C8">
              <w:rPr>
                <w:rFonts w:ascii="Times New Roman" w:hAnsi="Times New Roman"/>
                <w:b/>
                <w:bCs/>
                <w:color w:val="000000"/>
                <w:sz w:val="24"/>
                <w:szCs w:val="24"/>
              </w:rPr>
              <w:t>Категория уровня риска организации</w:t>
            </w:r>
          </w:p>
        </w:tc>
        <w:tc>
          <w:tcPr>
            <w:tcW w:w="4111" w:type="dxa"/>
            <w:tcBorders>
              <w:top w:val="single" w:sz="4" w:space="0" w:color="auto"/>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b/>
                <w:bCs/>
                <w:color w:val="000000"/>
                <w:sz w:val="24"/>
                <w:szCs w:val="24"/>
              </w:rPr>
            </w:pPr>
            <w:r w:rsidRPr="00B168C8">
              <w:rPr>
                <w:rFonts w:ascii="Times New Roman" w:hAnsi="Times New Roman"/>
                <w:b/>
                <w:bCs/>
                <w:color w:val="000000"/>
                <w:sz w:val="24"/>
                <w:szCs w:val="24"/>
              </w:rPr>
              <w:t>Частота плановых проверок</w:t>
            </w:r>
          </w:p>
        </w:tc>
        <w:tc>
          <w:tcPr>
            <w:tcW w:w="1133" w:type="dxa"/>
            <w:tcBorders>
              <w:top w:val="single" w:sz="4" w:space="0" w:color="auto"/>
              <w:left w:val="nil"/>
              <w:bottom w:val="single" w:sz="4" w:space="0" w:color="auto"/>
              <w:right w:val="single" w:sz="4" w:space="0" w:color="auto"/>
            </w:tcBorders>
            <w:noWrap/>
            <w:vAlign w:val="center"/>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b/>
                <w:bCs/>
                <w:sz w:val="24"/>
                <w:szCs w:val="24"/>
                <w:lang w:val="en-US" w:eastAsia="en-US"/>
              </w:rPr>
              <w:t>K</w:t>
            </w:r>
            <w:r w:rsidRPr="00B168C8">
              <w:rPr>
                <w:rFonts w:ascii="Times New Roman" w:hAnsi="Times New Roman"/>
                <w:b/>
                <w:bCs/>
                <w:sz w:val="24"/>
                <w:szCs w:val="24"/>
                <w:vertAlign w:val="subscript"/>
                <w:lang w:eastAsia="en-US"/>
              </w:rPr>
              <w:t>риск</w:t>
            </w:r>
          </w:p>
        </w:tc>
      </w:tr>
      <w:tr w:rsidR="00594590" w:rsidRPr="00B168C8" w:rsidTr="00D50335">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Категория высокого риска</w:t>
            </w:r>
          </w:p>
        </w:tc>
        <w:tc>
          <w:tcPr>
            <w:tcW w:w="4111"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1 раз в 2 года</w:t>
            </w:r>
          </w:p>
        </w:tc>
        <w:tc>
          <w:tcPr>
            <w:tcW w:w="1133"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1,05</w:t>
            </w:r>
          </w:p>
        </w:tc>
      </w:tr>
      <w:tr w:rsidR="00594590" w:rsidRPr="00B168C8" w:rsidTr="00D50335">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Категория значительного риска</w:t>
            </w:r>
          </w:p>
        </w:tc>
        <w:tc>
          <w:tcPr>
            <w:tcW w:w="4111"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1 раз в 3 года</w:t>
            </w:r>
          </w:p>
        </w:tc>
        <w:tc>
          <w:tcPr>
            <w:tcW w:w="1133"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1,03</w:t>
            </w:r>
          </w:p>
        </w:tc>
      </w:tr>
      <w:tr w:rsidR="00594590" w:rsidRPr="00B168C8" w:rsidTr="00D50335">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Категория среднего риска</w:t>
            </w:r>
          </w:p>
        </w:tc>
        <w:tc>
          <w:tcPr>
            <w:tcW w:w="4111"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1 раз в 5 лет</w:t>
            </w:r>
          </w:p>
        </w:tc>
        <w:tc>
          <w:tcPr>
            <w:tcW w:w="1133"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1,02</w:t>
            </w:r>
          </w:p>
        </w:tc>
      </w:tr>
      <w:tr w:rsidR="00594590" w:rsidRPr="00B168C8" w:rsidTr="00D50335">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Категория умеренного риска</w:t>
            </w:r>
          </w:p>
        </w:tc>
        <w:tc>
          <w:tcPr>
            <w:tcW w:w="4111"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1 раз в 6 лет</w:t>
            </w:r>
          </w:p>
        </w:tc>
        <w:tc>
          <w:tcPr>
            <w:tcW w:w="1133"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1,01</w:t>
            </w:r>
          </w:p>
        </w:tc>
      </w:tr>
      <w:tr w:rsidR="00594590" w:rsidRPr="00B168C8" w:rsidTr="00D50335">
        <w:trPr>
          <w:trHeight w:val="300"/>
        </w:trPr>
        <w:tc>
          <w:tcPr>
            <w:tcW w:w="4248" w:type="dxa"/>
            <w:tcBorders>
              <w:top w:val="single" w:sz="4" w:space="0" w:color="auto"/>
              <w:left w:val="single" w:sz="4" w:space="0" w:color="auto"/>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Категория низкого риска</w:t>
            </w:r>
          </w:p>
        </w:tc>
        <w:tc>
          <w:tcPr>
            <w:tcW w:w="4111"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rPr>
                <w:rFonts w:ascii="Times New Roman" w:hAnsi="Times New Roman"/>
                <w:color w:val="000000"/>
                <w:sz w:val="24"/>
                <w:szCs w:val="24"/>
              </w:rPr>
            </w:pPr>
            <w:r w:rsidRPr="00B168C8">
              <w:rPr>
                <w:rFonts w:ascii="Times New Roman" w:hAnsi="Times New Roman"/>
                <w:color w:val="000000"/>
                <w:sz w:val="24"/>
                <w:szCs w:val="24"/>
              </w:rPr>
              <w:t>Плановые проверки не проводятся</w:t>
            </w:r>
          </w:p>
        </w:tc>
        <w:tc>
          <w:tcPr>
            <w:tcW w:w="1133" w:type="dxa"/>
            <w:tcBorders>
              <w:top w:val="nil"/>
              <w:left w:val="nil"/>
              <w:bottom w:val="single" w:sz="4" w:space="0" w:color="auto"/>
              <w:right w:val="single" w:sz="4" w:space="0" w:color="auto"/>
            </w:tcBorders>
            <w:noWrap/>
            <w:vAlign w:val="bottom"/>
            <w:hideMark/>
          </w:tcPr>
          <w:p w:rsidR="00594590" w:rsidRPr="00B168C8" w:rsidRDefault="00594590" w:rsidP="00D50335">
            <w:pPr>
              <w:spacing w:after="0" w:line="240" w:lineRule="auto"/>
              <w:jc w:val="center"/>
              <w:rPr>
                <w:rFonts w:ascii="Times New Roman" w:hAnsi="Times New Roman"/>
                <w:color w:val="000000"/>
                <w:sz w:val="24"/>
                <w:szCs w:val="24"/>
              </w:rPr>
            </w:pPr>
            <w:r w:rsidRPr="00B168C8">
              <w:rPr>
                <w:rFonts w:ascii="Times New Roman" w:hAnsi="Times New Roman"/>
                <w:color w:val="000000"/>
                <w:sz w:val="24"/>
                <w:szCs w:val="24"/>
              </w:rPr>
              <w:t>1,0</w:t>
            </w:r>
          </w:p>
        </w:tc>
      </w:tr>
    </w:tbl>
    <w:p w:rsidR="00594590" w:rsidRPr="00B168C8" w:rsidRDefault="00594590" w:rsidP="00594590">
      <w:pPr>
        <w:pStyle w:val="ac"/>
        <w:widowControl w:val="0"/>
        <w:tabs>
          <w:tab w:val="left" w:pos="426"/>
        </w:tabs>
        <w:autoSpaceDE w:val="0"/>
        <w:autoSpaceDN w:val="0"/>
        <w:adjustRightInd w:val="0"/>
        <w:spacing w:after="150" w:line="240" w:lineRule="auto"/>
        <w:ind w:left="0"/>
        <w:contextualSpacing w:val="0"/>
        <w:jc w:val="both"/>
        <w:rPr>
          <w:rFonts w:ascii="Times New Roman" w:hAnsi="Times New Roman"/>
          <w:sz w:val="24"/>
          <w:szCs w:val="24"/>
          <w:lang w:eastAsia="en-US"/>
        </w:rPr>
      </w:pPr>
    </w:p>
    <w:p w:rsidR="00594590" w:rsidRDefault="00594590" w:rsidP="00594590">
      <w:pPr>
        <w:pStyle w:val="ac"/>
        <w:widowControl w:val="0"/>
        <w:tabs>
          <w:tab w:val="left" w:pos="851"/>
        </w:tabs>
        <w:autoSpaceDE w:val="0"/>
        <w:autoSpaceDN w:val="0"/>
        <w:adjustRightInd w:val="0"/>
        <w:spacing w:after="150" w:line="240" w:lineRule="auto"/>
        <w:ind w:left="0" w:firstLine="709"/>
        <w:contextualSpacing w:val="0"/>
        <w:jc w:val="both"/>
        <w:rPr>
          <w:rFonts w:ascii="Times New Roman" w:hAnsi="Times New Roman"/>
          <w:sz w:val="28"/>
          <w:szCs w:val="28"/>
          <w:lang w:eastAsia="en-US"/>
        </w:rPr>
      </w:pPr>
    </w:p>
    <w:p w:rsidR="00594590" w:rsidRDefault="00594590" w:rsidP="00594590">
      <w:pPr>
        <w:pStyle w:val="ac"/>
        <w:widowControl w:val="0"/>
        <w:tabs>
          <w:tab w:val="left" w:pos="851"/>
        </w:tabs>
        <w:autoSpaceDE w:val="0"/>
        <w:autoSpaceDN w:val="0"/>
        <w:adjustRightInd w:val="0"/>
        <w:spacing w:after="150" w:line="240" w:lineRule="auto"/>
        <w:ind w:left="0" w:firstLine="709"/>
        <w:contextualSpacing w:val="0"/>
        <w:jc w:val="both"/>
        <w:rPr>
          <w:rFonts w:ascii="Times New Roman" w:hAnsi="Times New Roman"/>
          <w:sz w:val="28"/>
          <w:szCs w:val="28"/>
          <w:lang w:eastAsia="en-US"/>
        </w:rPr>
      </w:pPr>
    </w:p>
    <w:p w:rsidR="00594590" w:rsidRDefault="00594590" w:rsidP="00594590">
      <w:pPr>
        <w:pStyle w:val="ac"/>
        <w:widowControl w:val="0"/>
        <w:tabs>
          <w:tab w:val="left" w:pos="851"/>
        </w:tabs>
        <w:autoSpaceDE w:val="0"/>
        <w:autoSpaceDN w:val="0"/>
        <w:adjustRightInd w:val="0"/>
        <w:spacing w:after="150" w:line="240" w:lineRule="auto"/>
        <w:ind w:left="0" w:firstLine="709"/>
        <w:contextualSpacing w:val="0"/>
        <w:jc w:val="both"/>
        <w:rPr>
          <w:rFonts w:ascii="Times New Roman" w:hAnsi="Times New Roman"/>
          <w:sz w:val="28"/>
          <w:szCs w:val="28"/>
          <w:lang w:eastAsia="en-US"/>
        </w:rPr>
      </w:pPr>
    </w:p>
    <w:p w:rsidR="00594590" w:rsidRDefault="00594590" w:rsidP="00594590">
      <w:pPr>
        <w:pStyle w:val="ac"/>
        <w:widowControl w:val="0"/>
        <w:tabs>
          <w:tab w:val="left" w:pos="851"/>
        </w:tabs>
        <w:autoSpaceDE w:val="0"/>
        <w:autoSpaceDN w:val="0"/>
        <w:adjustRightInd w:val="0"/>
        <w:spacing w:after="150" w:line="240" w:lineRule="auto"/>
        <w:ind w:left="0" w:firstLine="709"/>
        <w:contextualSpacing w:val="0"/>
        <w:jc w:val="both"/>
        <w:rPr>
          <w:rFonts w:ascii="Times New Roman" w:hAnsi="Times New Roman"/>
          <w:sz w:val="28"/>
          <w:szCs w:val="28"/>
          <w:lang w:eastAsia="en-US"/>
        </w:rPr>
      </w:pPr>
    </w:p>
    <w:p w:rsidR="00594590" w:rsidRPr="00CB56B6" w:rsidRDefault="00594590" w:rsidP="00594590">
      <w:pPr>
        <w:pStyle w:val="ac"/>
        <w:widowControl w:val="0"/>
        <w:tabs>
          <w:tab w:val="left" w:pos="851"/>
        </w:tabs>
        <w:autoSpaceDE w:val="0"/>
        <w:autoSpaceDN w:val="0"/>
        <w:adjustRightInd w:val="0"/>
        <w:spacing w:after="150" w:line="240" w:lineRule="auto"/>
        <w:ind w:left="0" w:firstLine="709"/>
        <w:contextualSpacing w:val="0"/>
        <w:jc w:val="both"/>
        <w:rPr>
          <w:rFonts w:ascii="Times New Roman" w:hAnsi="Times New Roman"/>
          <w:sz w:val="28"/>
          <w:szCs w:val="28"/>
        </w:rPr>
      </w:pPr>
      <w:r w:rsidRPr="00CB56B6">
        <w:rPr>
          <w:rFonts w:ascii="Times New Roman" w:hAnsi="Times New Roman"/>
          <w:sz w:val="28"/>
          <w:szCs w:val="28"/>
          <w:lang w:eastAsia="en-US"/>
        </w:rPr>
        <w:t>3</w:t>
      </w:r>
      <w:r>
        <w:rPr>
          <w:rFonts w:ascii="Times New Roman" w:hAnsi="Times New Roman"/>
          <w:sz w:val="28"/>
          <w:szCs w:val="28"/>
          <w:lang w:eastAsia="en-US"/>
        </w:rPr>
        <w:t>6.2</w:t>
      </w:r>
      <w:r w:rsidRPr="00CB56B6">
        <w:rPr>
          <w:rFonts w:ascii="Times New Roman" w:hAnsi="Times New Roman"/>
          <w:sz w:val="28"/>
          <w:szCs w:val="28"/>
          <w:lang w:eastAsia="en-US"/>
        </w:rPr>
        <w:t xml:space="preserve">. Расчет коэффициента невыходов, </w:t>
      </w:r>
      <w:r>
        <w:rPr>
          <w:rFonts w:ascii="Times New Roman" w:hAnsi="Times New Roman"/>
          <w:sz w:val="28"/>
          <w:szCs w:val="28"/>
        </w:rPr>
        <w:t>учитывающего</w:t>
      </w:r>
      <w:r w:rsidRPr="00CB56B6">
        <w:rPr>
          <w:rFonts w:ascii="Times New Roman" w:hAnsi="Times New Roman"/>
          <w:sz w:val="28"/>
          <w:szCs w:val="28"/>
        </w:rPr>
        <w:t xml:space="preserve"> планируемые невыходы работников во время отпуска, болезни и т.п. (</w:t>
      </w:r>
      <w:r w:rsidRPr="00CB56B6">
        <w:rPr>
          <w:rFonts w:ascii="Times New Roman" w:hAnsi="Times New Roman"/>
          <w:b/>
          <w:bCs/>
          <w:sz w:val="28"/>
          <w:szCs w:val="28"/>
          <w:lang w:val="en-US" w:eastAsia="en-US"/>
        </w:rPr>
        <w:t>K</w:t>
      </w:r>
      <w:r w:rsidRPr="00CB56B6">
        <w:rPr>
          <w:rFonts w:ascii="Times New Roman" w:hAnsi="Times New Roman"/>
          <w:b/>
          <w:bCs/>
          <w:sz w:val="28"/>
          <w:szCs w:val="28"/>
          <w:vertAlign w:val="subscript"/>
          <w:lang w:eastAsia="en-US"/>
        </w:rPr>
        <w:t>нев</w:t>
      </w:r>
      <w:r w:rsidRPr="00CB56B6">
        <w:rPr>
          <w:rFonts w:ascii="Times New Roman" w:hAnsi="Times New Roman"/>
          <w:sz w:val="28"/>
          <w:szCs w:val="28"/>
        </w:rPr>
        <w:t>).</w:t>
      </w:r>
    </w:p>
    <w:p w:rsidR="00594590" w:rsidRPr="00CB56B6" w:rsidRDefault="00594590" w:rsidP="00594590">
      <w:pPr>
        <w:ind w:firstLine="709"/>
        <w:contextualSpacing/>
        <w:jc w:val="both"/>
        <w:rPr>
          <w:rFonts w:ascii="Times New Roman" w:hAnsi="Times New Roman"/>
          <w:sz w:val="28"/>
          <w:szCs w:val="28"/>
          <w:lang w:eastAsia="en-US"/>
        </w:rPr>
      </w:pPr>
      <w:r w:rsidRPr="00CB56B6">
        <w:rPr>
          <w:rFonts w:ascii="Times New Roman" w:hAnsi="Times New Roman"/>
          <w:sz w:val="28"/>
          <w:szCs w:val="28"/>
          <w:lang w:eastAsia="en-US"/>
        </w:rPr>
        <w:t>Коэффициент невыходов</w:t>
      </w:r>
      <w:r>
        <w:rPr>
          <w:rFonts w:ascii="Times New Roman" w:hAnsi="Times New Roman"/>
          <w:sz w:val="28"/>
          <w:szCs w:val="28"/>
          <w:lang w:eastAsia="en-US"/>
        </w:rPr>
        <w:t xml:space="preserve"> </w:t>
      </w:r>
      <w:r w:rsidRPr="00CB56B6">
        <w:rPr>
          <w:rFonts w:ascii="Times New Roman" w:hAnsi="Times New Roman"/>
          <w:b/>
          <w:bCs/>
          <w:sz w:val="28"/>
          <w:szCs w:val="28"/>
          <w:lang w:val="en-US" w:eastAsia="en-US"/>
        </w:rPr>
        <w:t>K</w:t>
      </w:r>
      <w:r w:rsidRPr="00CB56B6">
        <w:rPr>
          <w:rFonts w:ascii="Times New Roman" w:hAnsi="Times New Roman"/>
          <w:b/>
          <w:bCs/>
          <w:sz w:val="28"/>
          <w:szCs w:val="28"/>
          <w:vertAlign w:val="subscript"/>
          <w:lang w:eastAsia="en-US"/>
        </w:rPr>
        <w:t>нев</w:t>
      </w:r>
      <w:r w:rsidRPr="00CB56B6">
        <w:rPr>
          <w:rFonts w:ascii="Times New Roman" w:hAnsi="Times New Roman"/>
          <w:sz w:val="28"/>
          <w:szCs w:val="28"/>
          <w:lang w:eastAsia="en-US"/>
        </w:rPr>
        <w:t xml:space="preserve"> определяется по формуле:</w:t>
      </w:r>
    </w:p>
    <w:p w:rsidR="00594590" w:rsidRPr="00CB56B6" w:rsidRDefault="00594590" w:rsidP="00594590">
      <w:pPr>
        <w:ind w:firstLine="709"/>
        <w:contextualSpacing/>
        <w:jc w:val="both"/>
        <w:rPr>
          <w:rFonts w:ascii="Times New Roman" w:hAnsi="Times New Roman"/>
          <w:sz w:val="28"/>
          <w:szCs w:val="28"/>
          <w:lang w:eastAsia="en-US"/>
        </w:rPr>
      </w:pPr>
    </w:p>
    <w:tbl>
      <w:tblPr>
        <w:tblW w:w="10080" w:type="dxa"/>
        <w:jc w:val="right"/>
        <w:tblLayout w:type="fixed"/>
        <w:tblLook w:val="0000" w:firstRow="0" w:lastRow="0" w:firstColumn="0" w:lastColumn="0" w:noHBand="0" w:noVBand="0"/>
      </w:tblPr>
      <w:tblGrid>
        <w:gridCol w:w="1435"/>
        <w:gridCol w:w="1556"/>
        <w:gridCol w:w="3261"/>
        <w:gridCol w:w="426"/>
        <w:gridCol w:w="1701"/>
        <w:gridCol w:w="1701"/>
      </w:tblGrid>
      <w:tr w:rsidR="00594590" w:rsidRPr="00F93248" w:rsidTr="00D50335">
        <w:trPr>
          <w:cantSplit/>
          <w:trHeight w:val="90"/>
          <w:jc w:val="right"/>
        </w:trPr>
        <w:tc>
          <w:tcPr>
            <w:tcW w:w="1435" w:type="dxa"/>
            <w:vMerge w:val="restart"/>
            <w:tcBorders>
              <w:top w:val="nil"/>
              <w:left w:val="nil"/>
              <w:bottom w:val="nil"/>
              <w:right w:val="nil"/>
            </w:tcBorders>
            <w:vAlign w:val="center"/>
          </w:tcPr>
          <w:p w:rsidR="00594590" w:rsidRPr="001629CE" w:rsidRDefault="00594590" w:rsidP="00D50335">
            <w:pPr>
              <w:widowControl w:val="0"/>
              <w:autoSpaceDE w:val="0"/>
              <w:autoSpaceDN w:val="0"/>
              <w:adjustRightInd w:val="0"/>
              <w:spacing w:after="0" w:line="240" w:lineRule="auto"/>
              <w:ind w:right="-101" w:firstLine="709"/>
              <w:jc w:val="center"/>
              <w:rPr>
                <w:rFonts w:ascii="Times New Roman" w:hAnsi="Times New Roman"/>
                <w:b/>
                <w:bCs/>
                <w:sz w:val="28"/>
                <w:szCs w:val="28"/>
              </w:rPr>
            </w:pPr>
            <w:r w:rsidRPr="001629CE">
              <w:rPr>
                <w:rFonts w:ascii="Times New Roman" w:hAnsi="Times New Roman"/>
                <w:b/>
                <w:sz w:val="28"/>
                <w:szCs w:val="28"/>
              </w:rPr>
              <w:t>К</w:t>
            </w:r>
            <w:r w:rsidRPr="001629CE">
              <w:rPr>
                <w:rFonts w:ascii="Times New Roman" w:hAnsi="Times New Roman"/>
                <w:b/>
                <w:sz w:val="28"/>
                <w:szCs w:val="28"/>
                <w:vertAlign w:val="subscript"/>
              </w:rPr>
              <w:t>нев</w:t>
            </w:r>
          </w:p>
        </w:tc>
        <w:tc>
          <w:tcPr>
            <w:tcW w:w="1556" w:type="dxa"/>
            <w:vMerge w:val="restart"/>
            <w:tcBorders>
              <w:top w:val="nil"/>
              <w:left w:val="nil"/>
              <w:bottom w:val="nil"/>
              <w:right w:val="nil"/>
            </w:tcBorders>
            <w:vAlign w:val="center"/>
          </w:tcPr>
          <w:p w:rsidR="00594590" w:rsidRPr="001629CE" w:rsidRDefault="00594590" w:rsidP="00D50335">
            <w:pPr>
              <w:widowControl w:val="0"/>
              <w:tabs>
                <w:tab w:val="left" w:pos="1560"/>
              </w:tabs>
              <w:autoSpaceDE w:val="0"/>
              <w:autoSpaceDN w:val="0"/>
              <w:adjustRightInd w:val="0"/>
              <w:spacing w:after="0" w:line="240" w:lineRule="auto"/>
              <w:ind w:firstLine="709"/>
              <w:rPr>
                <w:rFonts w:ascii="Times New Roman" w:hAnsi="Times New Roman"/>
                <w:bCs/>
                <w:sz w:val="28"/>
                <w:szCs w:val="28"/>
              </w:rPr>
            </w:pPr>
            <w:r w:rsidRPr="001629CE">
              <w:rPr>
                <w:rFonts w:ascii="Times New Roman" w:hAnsi="Times New Roman"/>
                <w:bCs/>
                <w:sz w:val="28"/>
                <w:szCs w:val="28"/>
              </w:rPr>
              <w:t>= 1 +</w:t>
            </w:r>
          </w:p>
        </w:tc>
        <w:tc>
          <w:tcPr>
            <w:tcW w:w="3261" w:type="dxa"/>
            <w:tcBorders>
              <w:top w:val="nil"/>
              <w:left w:val="nil"/>
              <w:bottom w:val="single" w:sz="4" w:space="0" w:color="auto"/>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bCs/>
                <w:sz w:val="24"/>
                <w:szCs w:val="24"/>
              </w:rPr>
            </w:pPr>
            <w:r w:rsidRPr="00F93248">
              <w:rPr>
                <w:rFonts w:ascii="Times New Roman" w:hAnsi="Times New Roman"/>
                <w:bCs/>
                <w:i/>
                <w:iCs/>
                <w:sz w:val="24"/>
                <w:szCs w:val="24"/>
              </w:rPr>
              <w:t>% планируемых невыходов</w:t>
            </w:r>
          </w:p>
        </w:tc>
        <w:tc>
          <w:tcPr>
            <w:tcW w:w="426" w:type="dxa"/>
            <w:vMerge w:val="restart"/>
            <w:tcBorders>
              <w:top w:val="nil"/>
              <w:left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ind w:firstLine="709"/>
              <w:rPr>
                <w:rFonts w:ascii="Times New Roman" w:hAnsi="Times New Roman"/>
                <w:bCs/>
                <w:sz w:val="24"/>
                <w:szCs w:val="24"/>
              </w:rPr>
            </w:pPr>
          </w:p>
        </w:tc>
        <w:tc>
          <w:tcPr>
            <w:tcW w:w="1701" w:type="dxa"/>
            <w:vMerge w:val="restart"/>
            <w:tcBorders>
              <w:top w:val="nil"/>
              <w:left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ind w:firstLine="709"/>
              <w:jc w:val="center"/>
              <w:rPr>
                <w:rFonts w:ascii="Times New Roman" w:hAnsi="Times New Roman"/>
                <w:sz w:val="24"/>
                <w:szCs w:val="24"/>
              </w:rPr>
            </w:pPr>
            <w:r w:rsidRPr="00F93248">
              <w:rPr>
                <w:rFonts w:ascii="Times New Roman" w:hAnsi="Times New Roman"/>
                <w:sz w:val="24"/>
                <w:szCs w:val="24"/>
              </w:rPr>
              <w:t>(3)</w:t>
            </w:r>
          </w:p>
        </w:tc>
        <w:tc>
          <w:tcPr>
            <w:tcW w:w="1701" w:type="dxa"/>
            <w:vMerge w:val="restart"/>
            <w:tcBorders>
              <w:top w:val="nil"/>
              <w:left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ind w:firstLine="709"/>
              <w:jc w:val="right"/>
              <w:rPr>
                <w:rFonts w:ascii="Times New Roman" w:hAnsi="Times New Roman"/>
                <w:bCs/>
                <w:sz w:val="24"/>
                <w:szCs w:val="24"/>
              </w:rPr>
            </w:pPr>
          </w:p>
        </w:tc>
      </w:tr>
      <w:tr w:rsidR="00594590" w:rsidRPr="00F93248" w:rsidTr="00D50335">
        <w:trPr>
          <w:cantSplit/>
          <w:trHeight w:val="388"/>
          <w:jc w:val="right"/>
        </w:trPr>
        <w:tc>
          <w:tcPr>
            <w:tcW w:w="1435" w:type="dxa"/>
            <w:vMerge/>
            <w:tcBorders>
              <w:top w:val="nil"/>
              <w:left w:val="nil"/>
              <w:bottom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jc w:val="center"/>
              <w:rPr>
                <w:rFonts w:ascii="Times New Roman" w:hAnsi="Times New Roman"/>
                <w:bCs/>
                <w:sz w:val="24"/>
                <w:szCs w:val="24"/>
              </w:rPr>
            </w:pPr>
          </w:p>
        </w:tc>
        <w:tc>
          <w:tcPr>
            <w:tcW w:w="1556" w:type="dxa"/>
            <w:vMerge/>
            <w:tcBorders>
              <w:top w:val="nil"/>
              <w:left w:val="nil"/>
              <w:bottom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jc w:val="center"/>
              <w:rPr>
                <w:rFonts w:ascii="Times New Roman" w:hAnsi="Times New Roman"/>
                <w:bCs/>
                <w:sz w:val="24"/>
                <w:szCs w:val="24"/>
              </w:rPr>
            </w:pPr>
          </w:p>
        </w:tc>
        <w:tc>
          <w:tcPr>
            <w:tcW w:w="3261" w:type="dxa"/>
            <w:tcBorders>
              <w:top w:val="single" w:sz="4" w:space="0" w:color="auto"/>
              <w:left w:val="nil"/>
              <w:bottom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jc w:val="center"/>
              <w:rPr>
                <w:rFonts w:ascii="Times New Roman" w:hAnsi="Times New Roman"/>
                <w:bCs/>
                <w:sz w:val="24"/>
                <w:szCs w:val="24"/>
              </w:rPr>
            </w:pPr>
            <w:r w:rsidRPr="00F93248">
              <w:rPr>
                <w:rFonts w:ascii="Times New Roman" w:hAnsi="Times New Roman"/>
                <w:bCs/>
                <w:i/>
                <w:iCs/>
                <w:sz w:val="24"/>
                <w:szCs w:val="24"/>
              </w:rPr>
              <w:t>100</w:t>
            </w:r>
            <w:r w:rsidRPr="00F93248">
              <w:rPr>
                <w:rFonts w:ascii="Times New Roman" w:hAnsi="Times New Roman"/>
                <w:bCs/>
                <w:i/>
                <w:iCs/>
                <w:sz w:val="24"/>
                <w:szCs w:val="24"/>
                <w:vertAlign w:val="subscript"/>
              </w:rPr>
              <w:t xml:space="preserve"> </w:t>
            </w:r>
            <w:r w:rsidRPr="00F93248">
              <w:rPr>
                <w:rFonts w:ascii="Times New Roman" w:hAnsi="Times New Roman"/>
                <w:bCs/>
                <w:i/>
                <w:iCs/>
                <w:sz w:val="24"/>
                <w:szCs w:val="24"/>
              </w:rPr>
              <w:t xml:space="preserve"> </w:t>
            </w:r>
          </w:p>
        </w:tc>
        <w:tc>
          <w:tcPr>
            <w:tcW w:w="426" w:type="dxa"/>
            <w:vMerge/>
            <w:tcBorders>
              <w:left w:val="nil"/>
              <w:bottom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jc w:val="center"/>
              <w:rPr>
                <w:rFonts w:ascii="Times New Roman" w:hAnsi="Times New Roman"/>
                <w:bCs/>
                <w:sz w:val="24"/>
                <w:szCs w:val="24"/>
              </w:rPr>
            </w:pPr>
          </w:p>
        </w:tc>
        <w:tc>
          <w:tcPr>
            <w:tcW w:w="1701" w:type="dxa"/>
            <w:vMerge/>
            <w:tcBorders>
              <w:left w:val="nil"/>
              <w:bottom w:val="nil"/>
              <w:right w:val="nil"/>
            </w:tcBorders>
            <w:vAlign w:val="center"/>
          </w:tcPr>
          <w:p w:rsidR="00594590" w:rsidRPr="00F93248" w:rsidRDefault="00594590" w:rsidP="00D50335">
            <w:pPr>
              <w:widowControl w:val="0"/>
              <w:tabs>
                <w:tab w:val="left" w:pos="1560"/>
              </w:tabs>
              <w:autoSpaceDE w:val="0"/>
              <w:autoSpaceDN w:val="0"/>
              <w:adjustRightInd w:val="0"/>
              <w:spacing w:after="0" w:line="240" w:lineRule="auto"/>
              <w:jc w:val="center"/>
              <w:rPr>
                <w:rFonts w:ascii="Times New Roman" w:hAnsi="Times New Roman"/>
                <w:bCs/>
                <w:sz w:val="24"/>
                <w:szCs w:val="24"/>
              </w:rPr>
            </w:pPr>
          </w:p>
        </w:tc>
        <w:tc>
          <w:tcPr>
            <w:tcW w:w="1701" w:type="dxa"/>
            <w:vMerge/>
            <w:tcBorders>
              <w:left w:val="nil"/>
              <w:bottom w:val="nil"/>
              <w:right w:val="nil"/>
            </w:tcBorders>
          </w:tcPr>
          <w:p w:rsidR="00594590" w:rsidRPr="00F93248" w:rsidRDefault="00594590" w:rsidP="00D50335">
            <w:pPr>
              <w:widowControl w:val="0"/>
              <w:tabs>
                <w:tab w:val="left" w:pos="1560"/>
              </w:tabs>
              <w:autoSpaceDE w:val="0"/>
              <w:autoSpaceDN w:val="0"/>
              <w:adjustRightInd w:val="0"/>
              <w:spacing w:after="0" w:line="240" w:lineRule="auto"/>
              <w:jc w:val="center"/>
              <w:rPr>
                <w:rFonts w:ascii="Times New Roman" w:hAnsi="Times New Roman"/>
                <w:bCs/>
                <w:sz w:val="24"/>
                <w:szCs w:val="24"/>
              </w:rPr>
            </w:pPr>
          </w:p>
        </w:tc>
      </w:tr>
    </w:tbl>
    <w:p w:rsidR="00594590" w:rsidRPr="00A23699" w:rsidRDefault="00594590" w:rsidP="00594590">
      <w:pPr>
        <w:pStyle w:val="ac"/>
        <w:widowControl w:val="0"/>
        <w:tabs>
          <w:tab w:val="left" w:pos="426"/>
        </w:tabs>
        <w:autoSpaceDE w:val="0"/>
        <w:autoSpaceDN w:val="0"/>
        <w:adjustRightInd w:val="0"/>
        <w:spacing w:after="150" w:line="240" w:lineRule="auto"/>
        <w:ind w:left="0" w:firstLine="709"/>
        <w:contextualSpacing w:val="0"/>
        <w:jc w:val="both"/>
        <w:rPr>
          <w:rFonts w:ascii="Times New Roman" w:hAnsi="Times New Roman"/>
          <w:sz w:val="28"/>
          <w:szCs w:val="28"/>
          <w:lang w:eastAsia="en-US"/>
        </w:rPr>
      </w:pPr>
      <w:r w:rsidRPr="00A23699">
        <w:rPr>
          <w:rFonts w:ascii="Times New Roman" w:hAnsi="Times New Roman"/>
          <w:sz w:val="28"/>
          <w:szCs w:val="28"/>
          <w:lang w:eastAsia="en-US"/>
        </w:rPr>
        <w:t xml:space="preserve">36.3. </w:t>
      </w:r>
      <w:r>
        <w:rPr>
          <w:rFonts w:ascii="Times New Roman" w:hAnsi="Times New Roman"/>
          <w:sz w:val="28"/>
          <w:szCs w:val="28"/>
          <w:lang w:eastAsia="en-US"/>
        </w:rPr>
        <w:t>Определение</w:t>
      </w:r>
      <w:r w:rsidRPr="00A23699">
        <w:rPr>
          <w:rFonts w:ascii="Times New Roman" w:hAnsi="Times New Roman"/>
          <w:sz w:val="28"/>
          <w:szCs w:val="28"/>
          <w:lang w:eastAsia="en-US"/>
        </w:rPr>
        <w:t xml:space="preserve"> коэффициента </w:t>
      </w:r>
      <w:r>
        <w:rPr>
          <w:rFonts w:ascii="Times New Roman" w:hAnsi="Times New Roman"/>
          <w:sz w:val="28"/>
          <w:szCs w:val="28"/>
          <w:lang w:eastAsia="en-US"/>
        </w:rPr>
        <w:t>удаленности (</w:t>
      </w:r>
      <w:r w:rsidRPr="00A23699">
        <w:rPr>
          <w:rFonts w:ascii="Times New Roman" w:hAnsi="Times New Roman"/>
          <w:b/>
          <w:bCs/>
          <w:sz w:val="28"/>
          <w:szCs w:val="28"/>
          <w:lang w:val="en-US" w:eastAsia="en-US"/>
        </w:rPr>
        <w:t>K</w:t>
      </w:r>
      <w:r w:rsidRPr="00A23699">
        <w:rPr>
          <w:rFonts w:ascii="Times New Roman" w:hAnsi="Times New Roman"/>
          <w:b/>
          <w:bCs/>
          <w:sz w:val="28"/>
          <w:szCs w:val="28"/>
          <w:vertAlign w:val="subscript"/>
          <w:lang w:eastAsia="en-US"/>
        </w:rPr>
        <w:t>уд</w:t>
      </w:r>
      <w:r w:rsidRPr="00A23699">
        <w:rPr>
          <w:rFonts w:ascii="Times New Roman" w:hAnsi="Times New Roman"/>
          <w:sz w:val="28"/>
          <w:szCs w:val="28"/>
          <w:lang w:eastAsia="en-US"/>
        </w:rPr>
        <w:t>).</w:t>
      </w:r>
    </w:p>
    <w:p w:rsidR="00594590" w:rsidRPr="00A23699" w:rsidRDefault="00594590" w:rsidP="00594590">
      <w:pPr>
        <w:ind w:firstLine="709"/>
        <w:contextualSpacing/>
        <w:jc w:val="both"/>
        <w:rPr>
          <w:rFonts w:ascii="Times New Roman" w:hAnsi="Times New Roman"/>
          <w:sz w:val="28"/>
          <w:szCs w:val="28"/>
          <w:lang w:eastAsia="en-US"/>
        </w:rPr>
      </w:pPr>
      <w:r w:rsidRPr="00A23699">
        <w:rPr>
          <w:rFonts w:ascii="Times New Roman" w:hAnsi="Times New Roman"/>
          <w:sz w:val="28"/>
          <w:szCs w:val="28"/>
          <w:lang w:eastAsia="en-US"/>
        </w:rPr>
        <w:lastRenderedPageBreak/>
        <w:t>Коэффициент удаленности структурных подразделений на территории одной организации (</w:t>
      </w:r>
      <w:r w:rsidRPr="00A23699">
        <w:rPr>
          <w:rFonts w:ascii="Times New Roman" w:hAnsi="Times New Roman"/>
          <w:b/>
          <w:bCs/>
          <w:sz w:val="28"/>
          <w:szCs w:val="28"/>
          <w:lang w:val="en-US" w:eastAsia="en-US"/>
        </w:rPr>
        <w:t>K</w:t>
      </w:r>
      <w:r w:rsidRPr="00A23699">
        <w:rPr>
          <w:rFonts w:ascii="Times New Roman" w:hAnsi="Times New Roman"/>
          <w:b/>
          <w:bCs/>
          <w:sz w:val="28"/>
          <w:szCs w:val="28"/>
          <w:vertAlign w:val="subscript"/>
          <w:lang w:eastAsia="en-US"/>
        </w:rPr>
        <w:t>уд</w:t>
      </w:r>
      <w:r w:rsidRPr="00A23699">
        <w:rPr>
          <w:rFonts w:ascii="Times New Roman" w:hAnsi="Times New Roman"/>
          <w:sz w:val="28"/>
          <w:szCs w:val="28"/>
          <w:lang w:eastAsia="en-US"/>
        </w:rPr>
        <w:t xml:space="preserve">) </w:t>
      </w:r>
      <w:r>
        <w:rPr>
          <w:rFonts w:ascii="Times New Roman" w:hAnsi="Times New Roman"/>
          <w:sz w:val="28"/>
          <w:szCs w:val="28"/>
          <w:lang w:eastAsia="en-US"/>
        </w:rPr>
        <w:t>составляет в зависимости от расстояния между структурными подразделениями</w:t>
      </w:r>
      <w:r w:rsidRPr="00A23699">
        <w:rPr>
          <w:rFonts w:ascii="Times New Roman" w:hAnsi="Times New Roman"/>
          <w:sz w:val="28"/>
          <w:szCs w:val="28"/>
          <w:lang w:eastAsia="en-US"/>
        </w:rPr>
        <w:t xml:space="preserve">: </w:t>
      </w:r>
    </w:p>
    <w:p w:rsidR="00594590" w:rsidRPr="00A23699" w:rsidRDefault="00594590" w:rsidP="00594590">
      <w:pPr>
        <w:ind w:firstLine="709"/>
        <w:contextualSpacing/>
        <w:jc w:val="both"/>
        <w:rPr>
          <w:rFonts w:ascii="Times New Roman" w:hAnsi="Times New Roman"/>
          <w:sz w:val="28"/>
          <w:szCs w:val="28"/>
          <w:lang w:eastAsia="en-US"/>
        </w:rPr>
      </w:pPr>
      <w:r w:rsidRPr="00A23699">
        <w:rPr>
          <w:rFonts w:ascii="Times New Roman" w:hAnsi="Times New Roman"/>
          <w:sz w:val="28"/>
          <w:szCs w:val="28"/>
          <w:lang w:eastAsia="en-US"/>
        </w:rPr>
        <w:t xml:space="preserve">от 0,5 км до 1,5 км </w:t>
      </w:r>
      <w:r>
        <w:rPr>
          <w:rFonts w:ascii="Times New Roman" w:hAnsi="Times New Roman"/>
          <w:sz w:val="28"/>
          <w:szCs w:val="28"/>
          <w:lang w:eastAsia="en-US"/>
        </w:rPr>
        <w:t>–</w:t>
      </w:r>
      <w:r w:rsidRPr="00A23699">
        <w:rPr>
          <w:rFonts w:ascii="Times New Roman" w:hAnsi="Times New Roman"/>
          <w:sz w:val="28"/>
          <w:szCs w:val="28"/>
          <w:lang w:eastAsia="en-US"/>
        </w:rPr>
        <w:t xml:space="preserve"> </w:t>
      </w:r>
      <w:r w:rsidRPr="00A23699">
        <w:rPr>
          <w:rFonts w:ascii="Times New Roman" w:hAnsi="Times New Roman"/>
          <w:b/>
          <w:bCs/>
          <w:sz w:val="28"/>
          <w:szCs w:val="28"/>
          <w:lang w:val="en-US" w:eastAsia="en-US"/>
        </w:rPr>
        <w:t>K</w:t>
      </w:r>
      <w:r w:rsidRPr="00A23699">
        <w:rPr>
          <w:rFonts w:ascii="Times New Roman" w:hAnsi="Times New Roman"/>
          <w:b/>
          <w:bCs/>
          <w:sz w:val="28"/>
          <w:szCs w:val="28"/>
          <w:vertAlign w:val="subscript"/>
          <w:lang w:eastAsia="en-US"/>
        </w:rPr>
        <w:t>уд</w:t>
      </w:r>
      <w:r w:rsidRPr="00A23699">
        <w:rPr>
          <w:rFonts w:ascii="Times New Roman" w:hAnsi="Times New Roman"/>
          <w:sz w:val="28"/>
          <w:szCs w:val="28"/>
          <w:lang w:eastAsia="en-US"/>
        </w:rPr>
        <w:t xml:space="preserve"> = 1,2, </w:t>
      </w:r>
    </w:p>
    <w:p w:rsidR="00594590" w:rsidRDefault="00594590" w:rsidP="00594590">
      <w:pPr>
        <w:spacing w:after="0"/>
        <w:ind w:firstLine="709"/>
        <w:contextualSpacing/>
        <w:jc w:val="both"/>
        <w:rPr>
          <w:rFonts w:ascii="Times New Roman" w:hAnsi="Times New Roman"/>
          <w:sz w:val="28"/>
          <w:szCs w:val="28"/>
          <w:lang w:eastAsia="en-US"/>
        </w:rPr>
      </w:pPr>
      <w:r w:rsidRPr="00A23699">
        <w:rPr>
          <w:rFonts w:ascii="Times New Roman" w:hAnsi="Times New Roman"/>
          <w:sz w:val="28"/>
          <w:szCs w:val="28"/>
          <w:lang w:eastAsia="en-US"/>
        </w:rPr>
        <w:t xml:space="preserve">от 1,5 км </w:t>
      </w:r>
      <w:r>
        <w:rPr>
          <w:rFonts w:ascii="Times New Roman" w:hAnsi="Times New Roman"/>
          <w:sz w:val="24"/>
          <w:szCs w:val="24"/>
        </w:rPr>
        <w:t xml:space="preserve">до 30 км </w:t>
      </w:r>
      <w:r>
        <w:rPr>
          <w:rFonts w:ascii="Times New Roman" w:hAnsi="Times New Roman"/>
          <w:sz w:val="28"/>
          <w:szCs w:val="28"/>
          <w:lang w:eastAsia="en-US"/>
        </w:rPr>
        <w:t>–</w:t>
      </w:r>
      <w:r w:rsidRPr="00A23699">
        <w:rPr>
          <w:rFonts w:ascii="Times New Roman" w:hAnsi="Times New Roman"/>
          <w:sz w:val="28"/>
          <w:szCs w:val="28"/>
          <w:lang w:eastAsia="en-US"/>
        </w:rPr>
        <w:t xml:space="preserve"> </w:t>
      </w:r>
      <w:r w:rsidRPr="00A23699">
        <w:rPr>
          <w:rFonts w:ascii="Times New Roman" w:hAnsi="Times New Roman"/>
          <w:b/>
          <w:bCs/>
          <w:sz w:val="28"/>
          <w:szCs w:val="28"/>
          <w:lang w:val="en-US" w:eastAsia="en-US"/>
        </w:rPr>
        <w:t>K</w:t>
      </w:r>
      <w:r w:rsidRPr="00A23699">
        <w:rPr>
          <w:rFonts w:ascii="Times New Roman" w:hAnsi="Times New Roman"/>
          <w:b/>
          <w:bCs/>
          <w:sz w:val="28"/>
          <w:szCs w:val="28"/>
          <w:vertAlign w:val="subscript"/>
          <w:lang w:eastAsia="en-US"/>
        </w:rPr>
        <w:t>уд</w:t>
      </w:r>
      <w:r>
        <w:rPr>
          <w:rFonts w:ascii="Times New Roman" w:hAnsi="Times New Roman"/>
          <w:sz w:val="28"/>
          <w:szCs w:val="28"/>
          <w:lang w:eastAsia="en-US"/>
        </w:rPr>
        <w:t xml:space="preserve"> = 1,4,</w:t>
      </w:r>
    </w:p>
    <w:p w:rsidR="00594590" w:rsidRDefault="00594590" w:rsidP="00594590">
      <w:pPr>
        <w:pStyle w:val="ac"/>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       от 30 км до 50 км – Куд = 1,6,</w:t>
      </w:r>
    </w:p>
    <w:p w:rsidR="00594590" w:rsidRDefault="00594590" w:rsidP="00594590">
      <w:pPr>
        <w:pStyle w:val="ac"/>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       более 50 км – Куд = 2.</w:t>
      </w:r>
    </w:p>
    <w:p w:rsidR="00594590" w:rsidRPr="00A23699" w:rsidRDefault="00594590" w:rsidP="00594590">
      <w:pPr>
        <w:ind w:firstLine="709"/>
        <w:contextualSpacing/>
        <w:jc w:val="both"/>
        <w:rPr>
          <w:rFonts w:ascii="Times New Roman" w:hAnsi="Times New Roman"/>
          <w:sz w:val="28"/>
          <w:szCs w:val="28"/>
          <w:lang w:eastAsia="en-US"/>
        </w:rPr>
      </w:pPr>
    </w:p>
    <w:p w:rsidR="00594590" w:rsidRPr="00D5714E" w:rsidRDefault="00594590" w:rsidP="00594590">
      <w:pPr>
        <w:pStyle w:val="ac"/>
        <w:widowControl w:val="0"/>
        <w:tabs>
          <w:tab w:val="left" w:pos="426"/>
        </w:tabs>
        <w:autoSpaceDE w:val="0"/>
        <w:autoSpaceDN w:val="0"/>
        <w:adjustRightInd w:val="0"/>
        <w:spacing w:after="150" w:line="240" w:lineRule="auto"/>
        <w:ind w:left="0" w:firstLine="709"/>
        <w:contextualSpacing w:val="0"/>
        <w:jc w:val="both"/>
        <w:rPr>
          <w:rFonts w:ascii="Times New Roman" w:hAnsi="Times New Roman"/>
          <w:sz w:val="28"/>
          <w:szCs w:val="28"/>
          <w:lang w:eastAsia="en-US"/>
        </w:rPr>
      </w:pPr>
      <w:r w:rsidRPr="00D5714E">
        <w:rPr>
          <w:rFonts w:ascii="Times New Roman" w:hAnsi="Times New Roman"/>
          <w:sz w:val="28"/>
          <w:szCs w:val="28"/>
        </w:rPr>
        <w:t>37. Далее определя</w:t>
      </w:r>
      <w:r>
        <w:rPr>
          <w:rFonts w:ascii="Times New Roman" w:hAnsi="Times New Roman"/>
          <w:sz w:val="28"/>
          <w:szCs w:val="28"/>
        </w:rPr>
        <w:t>ется</w:t>
      </w:r>
      <w:r w:rsidRPr="00D5714E">
        <w:rPr>
          <w:rFonts w:ascii="Times New Roman" w:hAnsi="Times New Roman"/>
          <w:sz w:val="28"/>
          <w:szCs w:val="28"/>
        </w:rPr>
        <w:t xml:space="preserve"> норм</w:t>
      </w:r>
      <w:r>
        <w:rPr>
          <w:rFonts w:ascii="Times New Roman" w:hAnsi="Times New Roman"/>
          <w:sz w:val="28"/>
          <w:szCs w:val="28"/>
        </w:rPr>
        <w:t>а</w:t>
      </w:r>
      <w:r w:rsidRPr="00D5714E">
        <w:rPr>
          <w:rFonts w:ascii="Times New Roman" w:hAnsi="Times New Roman"/>
          <w:sz w:val="28"/>
          <w:szCs w:val="28"/>
        </w:rPr>
        <w:t xml:space="preserve"> управляемости (количество руководителей и их заместителей) в зависимости от полученной суммарной </w:t>
      </w:r>
      <w:r w:rsidRPr="00D5714E">
        <w:rPr>
          <w:rFonts w:ascii="Times New Roman" w:hAnsi="Times New Roman"/>
          <w:sz w:val="28"/>
          <w:szCs w:val="28"/>
          <w:lang w:eastAsia="en-US"/>
        </w:rPr>
        <w:t>нормативной численности работников по всем трудовым функциям, определяемой в соответствии с пунктами 34</w:t>
      </w:r>
      <w:r>
        <w:rPr>
          <w:rFonts w:ascii="Times New Roman" w:hAnsi="Times New Roman"/>
          <w:sz w:val="28"/>
          <w:szCs w:val="28"/>
          <w:lang w:eastAsia="en-US"/>
        </w:rPr>
        <w:t> - </w:t>
      </w:r>
      <w:r w:rsidRPr="00D5714E">
        <w:rPr>
          <w:rFonts w:ascii="Times New Roman" w:hAnsi="Times New Roman"/>
          <w:sz w:val="28"/>
          <w:szCs w:val="28"/>
          <w:lang w:eastAsia="en-US"/>
        </w:rPr>
        <w:t>3</w:t>
      </w:r>
      <w:r>
        <w:rPr>
          <w:rFonts w:ascii="Times New Roman" w:hAnsi="Times New Roman"/>
          <w:sz w:val="28"/>
          <w:szCs w:val="28"/>
          <w:lang w:eastAsia="en-US"/>
        </w:rPr>
        <w:t>6</w:t>
      </w:r>
      <w:r w:rsidRPr="00D5714E">
        <w:rPr>
          <w:rFonts w:ascii="Times New Roman" w:hAnsi="Times New Roman"/>
          <w:sz w:val="28"/>
          <w:szCs w:val="28"/>
          <w:lang w:eastAsia="en-US"/>
        </w:rPr>
        <w:t xml:space="preserve"> Рекомендаций.</w:t>
      </w:r>
    </w:p>
    <w:p w:rsidR="00594590" w:rsidRPr="00D5714E" w:rsidRDefault="00594590" w:rsidP="00594590">
      <w:pPr>
        <w:ind w:firstLine="709"/>
        <w:contextualSpacing/>
        <w:jc w:val="both"/>
        <w:rPr>
          <w:rFonts w:ascii="Times New Roman" w:hAnsi="Times New Roman"/>
          <w:sz w:val="28"/>
          <w:szCs w:val="28"/>
          <w:lang w:eastAsia="en-US"/>
        </w:rPr>
      </w:pPr>
      <w:r>
        <w:rPr>
          <w:rFonts w:ascii="Times New Roman" w:hAnsi="Times New Roman"/>
          <w:sz w:val="28"/>
          <w:szCs w:val="28"/>
          <w:lang w:eastAsia="en-US"/>
        </w:rPr>
        <w:t>Н</w:t>
      </w:r>
      <w:r w:rsidRPr="00D5714E">
        <w:rPr>
          <w:rFonts w:ascii="Times New Roman" w:hAnsi="Times New Roman"/>
          <w:sz w:val="28"/>
          <w:szCs w:val="28"/>
          <w:lang w:eastAsia="en-US"/>
        </w:rPr>
        <w:t>орма управляемости</w:t>
      </w:r>
      <w:r w:rsidRPr="00D5714E">
        <w:rPr>
          <w:rFonts w:ascii="Times New Roman" w:hAnsi="Times New Roman"/>
          <w:b/>
          <w:bCs/>
          <w:sz w:val="28"/>
          <w:szCs w:val="28"/>
          <w:lang w:eastAsia="en-US"/>
        </w:rPr>
        <w:t xml:space="preserve"> Н</w:t>
      </w:r>
      <w:r w:rsidRPr="00D5714E">
        <w:rPr>
          <w:rFonts w:ascii="Times New Roman" w:hAnsi="Times New Roman"/>
          <w:b/>
          <w:bCs/>
          <w:sz w:val="28"/>
          <w:szCs w:val="28"/>
          <w:vertAlign w:val="subscript"/>
          <w:lang w:eastAsia="en-US"/>
        </w:rPr>
        <w:t>уп</w:t>
      </w:r>
      <w:r>
        <w:rPr>
          <w:rFonts w:ascii="Times New Roman" w:hAnsi="Times New Roman"/>
          <w:sz w:val="28"/>
          <w:szCs w:val="28"/>
          <w:lang w:eastAsia="en-US"/>
        </w:rPr>
        <w:t>.</w:t>
      </w:r>
      <w:r w:rsidRPr="00D5714E">
        <w:rPr>
          <w:rFonts w:ascii="Times New Roman" w:hAnsi="Times New Roman"/>
          <w:sz w:val="28"/>
          <w:szCs w:val="28"/>
          <w:lang w:eastAsia="en-US"/>
        </w:rPr>
        <w:t xml:space="preserve"> Определяется по таблице 7.</w:t>
      </w:r>
    </w:p>
    <w:p w:rsidR="00594590" w:rsidRPr="008C2453" w:rsidRDefault="00594590" w:rsidP="00594590">
      <w:pPr>
        <w:ind w:firstLine="709"/>
        <w:contextualSpacing/>
        <w:jc w:val="right"/>
        <w:rPr>
          <w:rFonts w:ascii="Times New Roman" w:hAnsi="Times New Roman"/>
          <w:bCs/>
          <w:iCs/>
          <w:lang w:eastAsia="en-US"/>
        </w:rPr>
      </w:pPr>
      <w:bookmarkStart w:id="14" w:name="_Hlk66495884"/>
      <w:r w:rsidRPr="008C2453">
        <w:rPr>
          <w:rFonts w:ascii="Times New Roman" w:hAnsi="Times New Roman"/>
          <w:bCs/>
          <w:iCs/>
          <w:sz w:val="28"/>
          <w:szCs w:val="28"/>
          <w:lang w:eastAsia="en-US"/>
        </w:rPr>
        <w:t>Таблица 7</w:t>
      </w:r>
    </w:p>
    <w:p w:rsidR="00594590" w:rsidRPr="00B168C8" w:rsidRDefault="00594590" w:rsidP="00594590">
      <w:pPr>
        <w:ind w:left="709"/>
        <w:contextualSpacing/>
        <w:jc w:val="right"/>
        <w:rPr>
          <w:rFonts w:ascii="Times New Roman" w:hAnsi="Times New Roman"/>
          <w:b/>
          <w:bCs/>
          <w:i/>
          <w:iCs/>
          <w:lang w:eastAsia="en-US"/>
        </w:rPr>
      </w:pPr>
    </w:p>
    <w:tbl>
      <w:tblPr>
        <w:tblStyle w:val="1"/>
        <w:tblW w:w="0" w:type="auto"/>
        <w:tblInd w:w="137" w:type="dxa"/>
        <w:tblLook w:val="01E0" w:firstRow="1" w:lastRow="1" w:firstColumn="1" w:lastColumn="1" w:noHBand="0" w:noVBand="0"/>
      </w:tblPr>
      <w:tblGrid>
        <w:gridCol w:w="4678"/>
        <w:gridCol w:w="4819"/>
      </w:tblGrid>
      <w:tr w:rsidR="00594590" w:rsidRPr="00B168C8" w:rsidTr="00D50335">
        <w:tc>
          <w:tcPr>
            <w:tcW w:w="4678" w:type="dxa"/>
          </w:tcPr>
          <w:bookmarkEnd w:id="14"/>
          <w:p w:rsidR="00594590" w:rsidRPr="00B168C8" w:rsidRDefault="00594590" w:rsidP="00D50335">
            <w:pPr>
              <w:jc w:val="center"/>
              <w:rPr>
                <w:rFonts w:ascii="Times New Roman" w:hAnsi="Times New Roman"/>
                <w:sz w:val="24"/>
                <w:szCs w:val="24"/>
              </w:rPr>
            </w:pPr>
            <w:r w:rsidRPr="00A638D1">
              <w:rPr>
                <w:rFonts w:ascii="Times New Roman" w:hAnsi="Times New Roman"/>
                <w:iCs/>
                <w:sz w:val="24"/>
                <w:szCs w:val="24"/>
              </w:rPr>
              <w:t>Рекомендуемая</w:t>
            </w:r>
            <w:r w:rsidRPr="00E866F3">
              <w:rPr>
                <w:rFonts w:ascii="Times New Roman" w:hAnsi="Times New Roman"/>
                <w:b/>
                <w:iCs/>
                <w:sz w:val="24"/>
                <w:szCs w:val="24"/>
              </w:rPr>
              <w:t xml:space="preserve"> нормативная </w:t>
            </w:r>
            <w:r w:rsidRPr="00E866F3">
              <w:rPr>
                <w:rFonts w:ascii="Times New Roman" w:hAnsi="Times New Roman"/>
                <w:b/>
                <w:bCs/>
                <w:sz w:val="24"/>
                <w:szCs w:val="24"/>
              </w:rPr>
              <w:t xml:space="preserve">численность </w:t>
            </w:r>
            <w:r w:rsidRPr="00B168C8">
              <w:rPr>
                <w:rFonts w:ascii="Times New Roman" w:hAnsi="Times New Roman"/>
                <w:b/>
                <w:bCs/>
                <w:sz w:val="24"/>
                <w:szCs w:val="24"/>
              </w:rPr>
              <w:t>сотрудников службы охраны труда, чел.</w:t>
            </w:r>
          </w:p>
        </w:tc>
        <w:tc>
          <w:tcPr>
            <w:tcW w:w="4819" w:type="dxa"/>
          </w:tcPr>
          <w:p w:rsidR="00594590" w:rsidRPr="00B168C8" w:rsidRDefault="00594590" w:rsidP="00D50335">
            <w:pPr>
              <w:jc w:val="center"/>
              <w:rPr>
                <w:rFonts w:ascii="Times New Roman" w:hAnsi="Times New Roman"/>
                <w:b/>
                <w:bCs/>
                <w:sz w:val="24"/>
                <w:szCs w:val="24"/>
              </w:rPr>
            </w:pPr>
            <w:r w:rsidRPr="00B168C8">
              <w:rPr>
                <w:rFonts w:ascii="Times New Roman" w:hAnsi="Times New Roman"/>
                <w:b/>
                <w:bCs/>
                <w:sz w:val="24"/>
                <w:szCs w:val="24"/>
              </w:rPr>
              <w:t xml:space="preserve">Норма управляемости </w:t>
            </w:r>
          </w:p>
          <w:p w:rsidR="00594590" w:rsidRPr="00B168C8" w:rsidRDefault="00594590" w:rsidP="00D50335">
            <w:pPr>
              <w:jc w:val="center"/>
              <w:rPr>
                <w:rFonts w:ascii="Times New Roman" w:hAnsi="Times New Roman"/>
                <w:sz w:val="24"/>
                <w:szCs w:val="24"/>
              </w:rPr>
            </w:pPr>
            <w:r w:rsidRPr="00B168C8">
              <w:rPr>
                <w:rFonts w:ascii="Times New Roman" w:hAnsi="Times New Roman"/>
                <w:b/>
                <w:bCs/>
                <w:sz w:val="24"/>
                <w:szCs w:val="24"/>
              </w:rPr>
              <w:t>(численность руководителей и их заместителей), чел.</w:t>
            </w:r>
          </w:p>
        </w:tc>
      </w:tr>
      <w:tr w:rsidR="00594590" w:rsidRPr="00B168C8" w:rsidTr="00D50335">
        <w:tc>
          <w:tcPr>
            <w:tcW w:w="4678"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До</w:t>
            </w:r>
            <w:r>
              <w:rPr>
                <w:rFonts w:ascii="Times New Roman" w:hAnsi="Times New Roman"/>
                <w:sz w:val="24"/>
                <w:szCs w:val="24"/>
              </w:rPr>
              <w:t xml:space="preserve"> 3</w:t>
            </w:r>
          </w:p>
        </w:tc>
        <w:tc>
          <w:tcPr>
            <w:tcW w:w="4819" w:type="dxa"/>
          </w:tcPr>
          <w:p w:rsidR="00594590" w:rsidRPr="00B168C8" w:rsidRDefault="00594590" w:rsidP="00D50335">
            <w:pPr>
              <w:jc w:val="center"/>
              <w:rPr>
                <w:rFonts w:ascii="Times New Roman" w:hAnsi="Times New Roman"/>
                <w:sz w:val="24"/>
                <w:szCs w:val="24"/>
              </w:rPr>
            </w:pPr>
            <w:r>
              <w:rPr>
                <w:rFonts w:ascii="Times New Roman" w:hAnsi="Times New Roman"/>
                <w:sz w:val="24"/>
                <w:szCs w:val="24"/>
              </w:rPr>
              <w:t>0</w:t>
            </w:r>
            <w:r>
              <w:rPr>
                <w:rStyle w:val="a6"/>
                <w:rFonts w:ascii="Times New Roman" w:hAnsi="Times New Roman"/>
                <w:sz w:val="24"/>
                <w:szCs w:val="24"/>
              </w:rPr>
              <w:footnoteReference w:id="7"/>
            </w:r>
          </w:p>
        </w:tc>
      </w:tr>
      <w:tr w:rsidR="00594590" w:rsidRPr="00B168C8" w:rsidTr="00D50335">
        <w:tc>
          <w:tcPr>
            <w:tcW w:w="4678" w:type="dxa"/>
          </w:tcPr>
          <w:p w:rsidR="00594590" w:rsidRPr="00B168C8" w:rsidRDefault="00594590" w:rsidP="00D50335">
            <w:pPr>
              <w:jc w:val="center"/>
              <w:rPr>
                <w:rFonts w:ascii="Times New Roman" w:hAnsi="Times New Roman"/>
                <w:sz w:val="24"/>
                <w:szCs w:val="24"/>
              </w:rPr>
            </w:pPr>
            <w:r>
              <w:rPr>
                <w:rFonts w:ascii="Times New Roman" w:hAnsi="Times New Roman"/>
                <w:sz w:val="24"/>
                <w:szCs w:val="24"/>
              </w:rPr>
              <w:t>4 – 9</w:t>
            </w:r>
          </w:p>
        </w:tc>
        <w:tc>
          <w:tcPr>
            <w:tcW w:w="4819"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1</w:t>
            </w:r>
            <w:r>
              <w:rPr>
                <w:rStyle w:val="a6"/>
                <w:rFonts w:ascii="Times New Roman" w:hAnsi="Times New Roman"/>
                <w:sz w:val="24"/>
                <w:szCs w:val="24"/>
              </w:rPr>
              <w:footnoteReference w:id="8"/>
            </w:r>
          </w:p>
        </w:tc>
      </w:tr>
      <w:tr w:rsidR="00594590" w:rsidRPr="00B168C8" w:rsidTr="00D50335">
        <w:tc>
          <w:tcPr>
            <w:tcW w:w="4678"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10 – 15</w:t>
            </w:r>
          </w:p>
        </w:tc>
        <w:tc>
          <w:tcPr>
            <w:tcW w:w="4819" w:type="dxa"/>
          </w:tcPr>
          <w:p w:rsidR="00594590" w:rsidRPr="00B168C8" w:rsidRDefault="00594590" w:rsidP="00D50335">
            <w:pPr>
              <w:spacing w:line="240" w:lineRule="atLeast"/>
              <w:jc w:val="center"/>
              <w:rPr>
                <w:rFonts w:ascii="Times New Roman" w:hAnsi="Times New Roman"/>
                <w:sz w:val="24"/>
                <w:szCs w:val="24"/>
              </w:rPr>
            </w:pPr>
            <w:r w:rsidRPr="00B168C8">
              <w:rPr>
                <w:rFonts w:ascii="Times New Roman" w:hAnsi="Times New Roman"/>
                <w:sz w:val="24"/>
                <w:szCs w:val="24"/>
              </w:rPr>
              <w:t xml:space="preserve">2 </w:t>
            </w:r>
          </w:p>
        </w:tc>
      </w:tr>
      <w:tr w:rsidR="00594590" w:rsidRPr="00B168C8" w:rsidTr="00D50335">
        <w:tc>
          <w:tcPr>
            <w:tcW w:w="4678"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16 – 26</w:t>
            </w:r>
          </w:p>
        </w:tc>
        <w:tc>
          <w:tcPr>
            <w:tcW w:w="4819"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3</w:t>
            </w:r>
          </w:p>
        </w:tc>
      </w:tr>
      <w:tr w:rsidR="00594590" w:rsidRPr="00B168C8" w:rsidTr="00D50335">
        <w:tc>
          <w:tcPr>
            <w:tcW w:w="4678"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27 – 42</w:t>
            </w:r>
          </w:p>
        </w:tc>
        <w:tc>
          <w:tcPr>
            <w:tcW w:w="4819"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4</w:t>
            </w:r>
          </w:p>
        </w:tc>
      </w:tr>
      <w:tr w:rsidR="00594590" w:rsidRPr="00B168C8" w:rsidTr="00D50335">
        <w:tc>
          <w:tcPr>
            <w:tcW w:w="4678"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 xml:space="preserve">43 </w:t>
            </w:r>
            <w:r>
              <w:rPr>
                <w:rFonts w:ascii="Times New Roman" w:hAnsi="Times New Roman"/>
                <w:sz w:val="24"/>
                <w:szCs w:val="24"/>
              </w:rPr>
              <w:t>–</w:t>
            </w:r>
            <w:r w:rsidRPr="00B168C8">
              <w:rPr>
                <w:rFonts w:ascii="Times New Roman" w:hAnsi="Times New Roman"/>
                <w:sz w:val="24"/>
                <w:szCs w:val="24"/>
              </w:rPr>
              <w:t xml:space="preserve"> 55</w:t>
            </w:r>
          </w:p>
        </w:tc>
        <w:tc>
          <w:tcPr>
            <w:tcW w:w="4819"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5</w:t>
            </w:r>
          </w:p>
        </w:tc>
      </w:tr>
      <w:tr w:rsidR="00594590" w:rsidRPr="00B168C8" w:rsidTr="00D50335">
        <w:tc>
          <w:tcPr>
            <w:tcW w:w="4678"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свыше 56</w:t>
            </w:r>
          </w:p>
        </w:tc>
        <w:tc>
          <w:tcPr>
            <w:tcW w:w="4819" w:type="dxa"/>
          </w:tcPr>
          <w:p w:rsidR="00594590" w:rsidRPr="00B168C8" w:rsidRDefault="00594590" w:rsidP="00D50335">
            <w:pPr>
              <w:jc w:val="center"/>
              <w:rPr>
                <w:rFonts w:ascii="Times New Roman" w:hAnsi="Times New Roman"/>
                <w:sz w:val="24"/>
                <w:szCs w:val="24"/>
              </w:rPr>
            </w:pPr>
            <w:r w:rsidRPr="00B168C8">
              <w:rPr>
                <w:rFonts w:ascii="Times New Roman" w:hAnsi="Times New Roman"/>
                <w:sz w:val="24"/>
                <w:szCs w:val="24"/>
              </w:rPr>
              <w:t>6</w:t>
            </w:r>
          </w:p>
        </w:tc>
      </w:tr>
    </w:tbl>
    <w:p w:rsidR="00594590" w:rsidRPr="00B168C8" w:rsidRDefault="00594590" w:rsidP="00594590">
      <w:pPr>
        <w:ind w:left="709"/>
        <w:contextualSpacing/>
        <w:jc w:val="both"/>
        <w:rPr>
          <w:rFonts w:ascii="Times New Roman" w:hAnsi="Times New Roman"/>
          <w:lang w:eastAsia="en-US"/>
        </w:rPr>
      </w:pPr>
    </w:p>
    <w:p w:rsidR="00594590" w:rsidRPr="00775A78" w:rsidRDefault="00594590" w:rsidP="00594590">
      <w:pPr>
        <w:ind w:firstLine="709"/>
        <w:contextualSpacing/>
        <w:jc w:val="both"/>
        <w:rPr>
          <w:rFonts w:ascii="Times New Roman" w:hAnsi="Times New Roman"/>
          <w:sz w:val="28"/>
          <w:szCs w:val="28"/>
          <w:lang w:eastAsia="en-US"/>
        </w:rPr>
      </w:pPr>
      <w:r w:rsidRPr="00775A78">
        <w:rPr>
          <w:rFonts w:ascii="Times New Roman" w:hAnsi="Times New Roman"/>
          <w:sz w:val="28"/>
          <w:szCs w:val="28"/>
          <w:lang w:eastAsia="en-US"/>
        </w:rPr>
        <w:t>38. Итоговая</w:t>
      </w:r>
      <w:r>
        <w:rPr>
          <w:rFonts w:ascii="Times New Roman" w:hAnsi="Times New Roman"/>
          <w:sz w:val="28"/>
          <w:szCs w:val="28"/>
          <w:lang w:eastAsia="en-US"/>
        </w:rPr>
        <w:t xml:space="preserve"> </w:t>
      </w:r>
      <w:r w:rsidRPr="00A638D1">
        <w:rPr>
          <w:rFonts w:ascii="Times New Roman" w:hAnsi="Times New Roman"/>
          <w:sz w:val="28"/>
          <w:szCs w:val="28"/>
          <w:lang w:eastAsia="en-US"/>
        </w:rPr>
        <w:t>рекомендуемая</w:t>
      </w:r>
      <w:r>
        <w:rPr>
          <w:rFonts w:ascii="Times New Roman" w:hAnsi="Times New Roman"/>
          <w:sz w:val="28"/>
          <w:szCs w:val="28"/>
          <w:lang w:eastAsia="en-US"/>
        </w:rPr>
        <w:t xml:space="preserve"> нормативная численность</w:t>
      </w:r>
      <w:r w:rsidRPr="00775A78">
        <w:rPr>
          <w:rFonts w:ascii="Times New Roman" w:hAnsi="Times New Roman"/>
          <w:sz w:val="28"/>
          <w:szCs w:val="28"/>
          <w:lang w:eastAsia="en-US"/>
        </w:rPr>
        <w:t xml:space="preserve"> работников службы охраны труда </w:t>
      </w:r>
      <w:r>
        <w:rPr>
          <w:rFonts w:ascii="Times New Roman" w:hAnsi="Times New Roman"/>
          <w:sz w:val="28"/>
          <w:szCs w:val="28"/>
          <w:lang w:eastAsia="en-US"/>
        </w:rPr>
        <w:t>у работодателя</w:t>
      </w:r>
      <w:r w:rsidRPr="00775A78">
        <w:rPr>
          <w:rFonts w:ascii="Times New Roman" w:hAnsi="Times New Roman"/>
          <w:sz w:val="28"/>
          <w:szCs w:val="28"/>
          <w:lang w:eastAsia="en-US"/>
        </w:rPr>
        <w:t xml:space="preserve"> определяется путем суммирования нормы управляемости, определяемой в соответствии с пунктом 37</w:t>
      </w:r>
      <w:r>
        <w:rPr>
          <w:rFonts w:ascii="Times New Roman" w:hAnsi="Times New Roman"/>
          <w:sz w:val="28"/>
          <w:szCs w:val="28"/>
          <w:lang w:eastAsia="en-US"/>
        </w:rPr>
        <w:t xml:space="preserve"> </w:t>
      </w:r>
      <w:r w:rsidRPr="00775A78">
        <w:rPr>
          <w:rFonts w:ascii="Times New Roman" w:hAnsi="Times New Roman"/>
          <w:sz w:val="28"/>
          <w:szCs w:val="28"/>
          <w:lang w:eastAsia="en-US"/>
        </w:rPr>
        <w:t xml:space="preserve">Рекомендаций, </w:t>
      </w:r>
      <w:r>
        <w:rPr>
          <w:rFonts w:ascii="Times New Roman" w:hAnsi="Times New Roman"/>
          <w:sz w:val="28"/>
          <w:szCs w:val="28"/>
          <w:lang w:eastAsia="en-US"/>
        </w:rPr>
        <w:t>с</w:t>
      </w:r>
      <w:r w:rsidRPr="00775A78">
        <w:rPr>
          <w:rFonts w:ascii="Times New Roman" w:hAnsi="Times New Roman"/>
          <w:sz w:val="28"/>
          <w:szCs w:val="28"/>
        </w:rPr>
        <w:t xml:space="preserve"> полученной суммарной </w:t>
      </w:r>
      <w:r>
        <w:rPr>
          <w:rFonts w:ascii="Times New Roman" w:hAnsi="Times New Roman"/>
          <w:sz w:val="28"/>
          <w:szCs w:val="28"/>
          <w:lang w:eastAsia="en-US"/>
        </w:rPr>
        <w:t>нормативной численностью</w:t>
      </w:r>
      <w:r w:rsidRPr="00775A78">
        <w:rPr>
          <w:rFonts w:ascii="Times New Roman" w:hAnsi="Times New Roman"/>
          <w:sz w:val="28"/>
          <w:szCs w:val="28"/>
          <w:lang w:eastAsia="en-US"/>
        </w:rPr>
        <w:t xml:space="preserve"> работников по всем трудовым функциям, определяемой в соответствии с пунктами 34 </w:t>
      </w:r>
      <w:r>
        <w:rPr>
          <w:rFonts w:ascii="Times New Roman" w:hAnsi="Times New Roman"/>
          <w:sz w:val="28"/>
          <w:szCs w:val="28"/>
          <w:lang w:eastAsia="en-US"/>
        </w:rPr>
        <w:t>–</w:t>
      </w:r>
      <w:r w:rsidRPr="00775A78">
        <w:rPr>
          <w:rFonts w:ascii="Times New Roman" w:hAnsi="Times New Roman"/>
          <w:sz w:val="28"/>
          <w:szCs w:val="28"/>
          <w:lang w:eastAsia="en-US"/>
        </w:rPr>
        <w:t xml:space="preserve"> 36 Рекомендаций. </w:t>
      </w:r>
    </w:p>
    <w:p w:rsidR="00594590" w:rsidRPr="00740DF0" w:rsidRDefault="00594590" w:rsidP="00594590">
      <w:pPr>
        <w:widowControl w:val="0"/>
        <w:autoSpaceDE w:val="0"/>
        <w:autoSpaceDN w:val="0"/>
        <w:adjustRightInd w:val="0"/>
        <w:spacing w:after="0" w:line="240" w:lineRule="auto"/>
        <w:ind w:firstLine="709"/>
        <w:jc w:val="both"/>
        <w:rPr>
          <w:rFonts w:ascii="Times New Roman" w:hAnsi="Times New Roman"/>
          <w:sz w:val="28"/>
          <w:szCs w:val="28"/>
        </w:rPr>
      </w:pPr>
      <w:r w:rsidRPr="00775A78">
        <w:rPr>
          <w:rFonts w:ascii="Times New Roman" w:hAnsi="Times New Roman"/>
          <w:sz w:val="28"/>
          <w:szCs w:val="28"/>
          <w:lang w:eastAsia="en-US"/>
        </w:rPr>
        <w:t>3</w:t>
      </w:r>
      <w:r>
        <w:rPr>
          <w:rFonts w:ascii="Times New Roman" w:hAnsi="Times New Roman"/>
          <w:sz w:val="28"/>
          <w:szCs w:val="28"/>
          <w:lang w:eastAsia="en-US"/>
        </w:rPr>
        <w:t>9</w:t>
      </w:r>
      <w:r w:rsidRPr="00775A78">
        <w:rPr>
          <w:rFonts w:ascii="Times New Roman" w:hAnsi="Times New Roman"/>
          <w:sz w:val="28"/>
          <w:szCs w:val="28"/>
          <w:lang w:eastAsia="en-US"/>
        </w:rPr>
        <w:t xml:space="preserve">. При определении </w:t>
      </w:r>
      <w:r>
        <w:rPr>
          <w:rFonts w:ascii="Times New Roman" w:hAnsi="Times New Roman"/>
          <w:sz w:val="28"/>
          <w:szCs w:val="28"/>
          <w:lang w:eastAsia="en-US"/>
        </w:rPr>
        <w:t xml:space="preserve">итоговой </w:t>
      </w:r>
      <w:r w:rsidRPr="00A638D1">
        <w:rPr>
          <w:rFonts w:ascii="Times New Roman" w:hAnsi="Times New Roman"/>
          <w:iCs/>
          <w:sz w:val="28"/>
          <w:szCs w:val="28"/>
        </w:rPr>
        <w:t>рекомендуемой</w:t>
      </w:r>
      <w:r w:rsidRPr="00F73C92">
        <w:rPr>
          <w:rFonts w:ascii="Times New Roman" w:hAnsi="Times New Roman"/>
          <w:iCs/>
          <w:sz w:val="28"/>
          <w:szCs w:val="28"/>
        </w:rPr>
        <w:t xml:space="preserve"> н</w:t>
      </w:r>
      <w:r>
        <w:rPr>
          <w:rFonts w:ascii="Times New Roman" w:hAnsi="Times New Roman"/>
          <w:iCs/>
          <w:sz w:val="28"/>
          <w:szCs w:val="28"/>
        </w:rPr>
        <w:t>ормативной</w:t>
      </w:r>
      <w:r w:rsidRPr="00F73C92">
        <w:rPr>
          <w:rFonts w:ascii="Times New Roman" w:hAnsi="Times New Roman"/>
          <w:iCs/>
          <w:sz w:val="28"/>
          <w:szCs w:val="28"/>
        </w:rPr>
        <w:t xml:space="preserve"> </w:t>
      </w:r>
      <w:r w:rsidRPr="00775A78">
        <w:rPr>
          <w:rFonts w:ascii="Times New Roman" w:hAnsi="Times New Roman"/>
          <w:sz w:val="28"/>
          <w:szCs w:val="28"/>
          <w:lang w:eastAsia="en-US"/>
        </w:rPr>
        <w:t xml:space="preserve">численности работников службы охраны труда </w:t>
      </w:r>
      <w:r>
        <w:rPr>
          <w:rFonts w:ascii="Times New Roman" w:hAnsi="Times New Roman"/>
          <w:sz w:val="28"/>
          <w:szCs w:val="28"/>
          <w:lang w:eastAsia="en-US"/>
        </w:rPr>
        <w:t>у работодателя</w:t>
      </w:r>
      <w:r w:rsidRPr="00775A78">
        <w:rPr>
          <w:rFonts w:ascii="Times New Roman" w:hAnsi="Times New Roman"/>
          <w:sz w:val="28"/>
          <w:szCs w:val="28"/>
          <w:lang w:eastAsia="en-US"/>
        </w:rPr>
        <w:t xml:space="preserve"> </w:t>
      </w:r>
      <w:r>
        <w:rPr>
          <w:rFonts w:ascii="Times New Roman" w:hAnsi="Times New Roman"/>
          <w:sz w:val="28"/>
          <w:szCs w:val="28"/>
          <w:lang w:eastAsia="en-US"/>
        </w:rPr>
        <w:t>о</w:t>
      </w:r>
      <w:r w:rsidRPr="00775A78">
        <w:rPr>
          <w:rFonts w:ascii="Times New Roman" w:hAnsi="Times New Roman"/>
          <w:sz w:val="28"/>
          <w:szCs w:val="28"/>
          <w:lang w:eastAsia="en-US"/>
        </w:rPr>
        <w:t>кругление</w:t>
      </w:r>
      <w:r>
        <w:rPr>
          <w:rFonts w:ascii="Times New Roman" w:hAnsi="Times New Roman"/>
          <w:sz w:val="28"/>
          <w:szCs w:val="28"/>
          <w:lang w:eastAsia="en-US"/>
        </w:rPr>
        <w:t xml:space="preserve"> полученного значения</w:t>
      </w:r>
      <w:r w:rsidRPr="00775A78">
        <w:rPr>
          <w:rFonts w:ascii="Times New Roman" w:hAnsi="Times New Roman"/>
          <w:sz w:val="28"/>
          <w:szCs w:val="28"/>
          <w:lang w:eastAsia="en-US"/>
        </w:rPr>
        <w:t xml:space="preserve"> производится в порядке</w:t>
      </w:r>
      <w:r>
        <w:rPr>
          <w:rFonts w:ascii="Times New Roman" w:hAnsi="Times New Roman"/>
          <w:sz w:val="28"/>
          <w:szCs w:val="28"/>
          <w:lang w:eastAsia="en-US"/>
        </w:rPr>
        <w:t>, указанном в таблице 8.</w:t>
      </w:r>
      <w:r w:rsidRPr="00AA2FDD">
        <w:rPr>
          <w:rFonts w:ascii="Times New Roman" w:hAnsi="Times New Roman"/>
          <w:sz w:val="28"/>
          <w:szCs w:val="28"/>
          <w:lang w:eastAsia="en-US"/>
        </w:rPr>
        <w:t xml:space="preserve"> </w:t>
      </w:r>
      <w:r w:rsidRPr="007E61DA">
        <w:rPr>
          <w:rFonts w:ascii="Times New Roman" w:hAnsi="Times New Roman"/>
          <w:sz w:val="28"/>
          <w:szCs w:val="28"/>
          <w:lang w:eastAsia="en-US"/>
        </w:rPr>
        <w:t xml:space="preserve">Данные нормативы численности определяют </w:t>
      </w:r>
      <w:r w:rsidRPr="00A638D1">
        <w:rPr>
          <w:rFonts w:ascii="Times New Roman" w:hAnsi="Times New Roman"/>
          <w:sz w:val="28"/>
          <w:szCs w:val="28"/>
          <w:lang w:eastAsia="en-US"/>
        </w:rPr>
        <w:t>рекомендуемое</w:t>
      </w:r>
      <w:r w:rsidRPr="007E61DA">
        <w:rPr>
          <w:rFonts w:ascii="Times New Roman" w:hAnsi="Times New Roman"/>
          <w:sz w:val="28"/>
          <w:szCs w:val="28"/>
          <w:lang w:eastAsia="en-US"/>
        </w:rPr>
        <w:t xml:space="preserve"> количество штатн</w:t>
      </w:r>
      <w:r>
        <w:rPr>
          <w:rFonts w:ascii="Times New Roman" w:hAnsi="Times New Roman"/>
          <w:sz w:val="28"/>
          <w:szCs w:val="28"/>
          <w:lang w:eastAsia="en-US"/>
        </w:rPr>
        <w:t>ых ставок службы охраны труда у </w:t>
      </w:r>
      <w:r w:rsidRPr="007E61DA">
        <w:rPr>
          <w:rFonts w:ascii="Times New Roman" w:hAnsi="Times New Roman"/>
          <w:sz w:val="28"/>
          <w:szCs w:val="28"/>
          <w:lang w:eastAsia="en-US"/>
        </w:rPr>
        <w:t>работодателя.</w:t>
      </w:r>
      <w:r>
        <w:rPr>
          <w:rFonts w:ascii="Times New Roman" w:hAnsi="Times New Roman"/>
          <w:sz w:val="28"/>
          <w:szCs w:val="28"/>
          <w:lang w:eastAsia="en-US"/>
        </w:rPr>
        <w:t xml:space="preserve"> При определении фактической штатной </w:t>
      </w:r>
      <w:r w:rsidRPr="00775A78">
        <w:rPr>
          <w:rFonts w:ascii="Times New Roman" w:hAnsi="Times New Roman"/>
          <w:sz w:val="28"/>
          <w:szCs w:val="28"/>
          <w:lang w:eastAsia="en-US"/>
        </w:rPr>
        <w:t xml:space="preserve">численности работников службы охраны труда </w:t>
      </w:r>
      <w:r>
        <w:rPr>
          <w:rFonts w:ascii="Times New Roman" w:hAnsi="Times New Roman"/>
          <w:sz w:val="28"/>
          <w:szCs w:val="28"/>
          <w:lang w:eastAsia="en-US"/>
        </w:rPr>
        <w:t xml:space="preserve">полученное значение итоговой </w:t>
      </w:r>
      <w:r w:rsidRPr="00A638D1">
        <w:rPr>
          <w:rFonts w:ascii="Times New Roman" w:hAnsi="Times New Roman"/>
          <w:iCs/>
          <w:sz w:val="28"/>
          <w:szCs w:val="28"/>
        </w:rPr>
        <w:t>рекомендуемой</w:t>
      </w:r>
      <w:r w:rsidRPr="00F73C92">
        <w:rPr>
          <w:rFonts w:ascii="Times New Roman" w:hAnsi="Times New Roman"/>
          <w:iCs/>
          <w:sz w:val="28"/>
          <w:szCs w:val="28"/>
        </w:rPr>
        <w:t xml:space="preserve"> н</w:t>
      </w:r>
      <w:r>
        <w:rPr>
          <w:rFonts w:ascii="Times New Roman" w:hAnsi="Times New Roman"/>
          <w:iCs/>
          <w:sz w:val="28"/>
          <w:szCs w:val="28"/>
        </w:rPr>
        <w:t>ормативной</w:t>
      </w:r>
      <w:r w:rsidRPr="00F73C92">
        <w:rPr>
          <w:rFonts w:ascii="Times New Roman" w:hAnsi="Times New Roman"/>
          <w:iCs/>
          <w:sz w:val="28"/>
          <w:szCs w:val="28"/>
        </w:rPr>
        <w:t xml:space="preserve"> </w:t>
      </w:r>
      <w:r w:rsidRPr="00775A78">
        <w:rPr>
          <w:rFonts w:ascii="Times New Roman" w:hAnsi="Times New Roman"/>
          <w:sz w:val="28"/>
          <w:szCs w:val="28"/>
          <w:lang w:eastAsia="en-US"/>
        </w:rPr>
        <w:t xml:space="preserve">численности работников службы охраны труда </w:t>
      </w:r>
      <w:r>
        <w:rPr>
          <w:rFonts w:ascii="Times New Roman" w:hAnsi="Times New Roman"/>
          <w:sz w:val="28"/>
          <w:szCs w:val="28"/>
          <w:lang w:eastAsia="en-US"/>
        </w:rPr>
        <w:t>у работодателя</w:t>
      </w:r>
      <w:r w:rsidRPr="00775A78">
        <w:rPr>
          <w:rFonts w:ascii="Times New Roman" w:hAnsi="Times New Roman"/>
          <w:sz w:val="28"/>
          <w:szCs w:val="28"/>
          <w:lang w:eastAsia="en-US"/>
        </w:rPr>
        <w:t xml:space="preserve"> </w:t>
      </w:r>
      <w:r>
        <w:rPr>
          <w:rFonts w:ascii="Times New Roman" w:hAnsi="Times New Roman"/>
          <w:sz w:val="28"/>
          <w:szCs w:val="28"/>
          <w:lang w:eastAsia="en-US"/>
        </w:rPr>
        <w:t xml:space="preserve">дополнительно </w:t>
      </w:r>
      <w:r>
        <w:rPr>
          <w:rFonts w:ascii="Times New Roman" w:hAnsi="Times New Roman"/>
          <w:sz w:val="28"/>
          <w:szCs w:val="28"/>
          <w:lang w:eastAsia="en-US"/>
        </w:rPr>
        <w:lastRenderedPageBreak/>
        <w:t>округляется до</w:t>
      </w:r>
      <w:r w:rsidRPr="00775A78">
        <w:rPr>
          <w:rFonts w:ascii="Times New Roman" w:hAnsi="Times New Roman"/>
          <w:sz w:val="28"/>
          <w:szCs w:val="28"/>
          <w:lang w:eastAsia="en-US"/>
        </w:rPr>
        <w:t xml:space="preserve"> цел</w:t>
      </w:r>
      <w:r>
        <w:rPr>
          <w:rFonts w:ascii="Times New Roman" w:hAnsi="Times New Roman"/>
          <w:sz w:val="28"/>
          <w:szCs w:val="28"/>
          <w:lang w:eastAsia="en-US"/>
        </w:rPr>
        <w:t>ого</w:t>
      </w:r>
      <w:r w:rsidRPr="00775A78">
        <w:rPr>
          <w:rFonts w:ascii="Times New Roman" w:hAnsi="Times New Roman"/>
          <w:sz w:val="28"/>
          <w:szCs w:val="28"/>
          <w:lang w:eastAsia="en-US"/>
        </w:rPr>
        <w:t xml:space="preserve"> числа.</w:t>
      </w:r>
      <w:r>
        <w:rPr>
          <w:rFonts w:ascii="Times New Roman" w:hAnsi="Times New Roman"/>
          <w:sz w:val="28"/>
          <w:szCs w:val="28"/>
          <w:lang w:eastAsia="en-US"/>
        </w:rPr>
        <w:t xml:space="preserve"> </w:t>
      </w:r>
    </w:p>
    <w:p w:rsidR="00594590" w:rsidRPr="008C2453" w:rsidRDefault="00594590" w:rsidP="00594590">
      <w:pPr>
        <w:ind w:firstLine="709"/>
        <w:contextualSpacing/>
        <w:jc w:val="right"/>
        <w:rPr>
          <w:rFonts w:ascii="Times New Roman" w:hAnsi="Times New Roman"/>
          <w:bCs/>
          <w:iCs/>
          <w:sz w:val="28"/>
          <w:szCs w:val="28"/>
          <w:lang w:eastAsia="en-US"/>
        </w:rPr>
      </w:pPr>
      <w:r w:rsidRPr="008C2453">
        <w:rPr>
          <w:rFonts w:ascii="Times New Roman" w:hAnsi="Times New Roman"/>
          <w:bCs/>
          <w:iCs/>
          <w:sz w:val="28"/>
          <w:szCs w:val="28"/>
          <w:lang w:eastAsia="en-US"/>
        </w:rPr>
        <w:t>Таблица 8</w:t>
      </w:r>
    </w:p>
    <w:p w:rsidR="00594590" w:rsidRPr="00775A78" w:rsidRDefault="00594590" w:rsidP="00594590">
      <w:pPr>
        <w:ind w:firstLine="709"/>
        <w:contextualSpacing/>
        <w:jc w:val="both"/>
        <w:rPr>
          <w:rFonts w:ascii="Times New Roman" w:hAnsi="Times New Roman"/>
          <w:sz w:val="28"/>
          <w:szCs w:val="28"/>
          <w:lang w:eastAsia="en-US"/>
        </w:rPr>
      </w:pPr>
    </w:p>
    <w:tbl>
      <w:tblPr>
        <w:tblStyle w:val="a3"/>
        <w:tblW w:w="0" w:type="auto"/>
        <w:tblLook w:val="04A0" w:firstRow="1" w:lastRow="0" w:firstColumn="1" w:lastColumn="0" w:noHBand="0" w:noVBand="1"/>
      </w:tblPr>
      <w:tblGrid>
        <w:gridCol w:w="1838"/>
        <w:gridCol w:w="3969"/>
        <w:gridCol w:w="3872"/>
      </w:tblGrid>
      <w:tr w:rsidR="00594590" w:rsidRPr="00B168C8" w:rsidTr="00D50335">
        <w:tc>
          <w:tcPr>
            <w:tcW w:w="1838" w:type="dxa"/>
          </w:tcPr>
          <w:p w:rsidR="00594590" w:rsidRPr="00B168C8" w:rsidRDefault="00594590" w:rsidP="00D50335">
            <w:pPr>
              <w:contextualSpacing/>
              <w:jc w:val="center"/>
              <w:rPr>
                <w:rFonts w:ascii="Times New Roman" w:hAnsi="Times New Roman"/>
                <w:b/>
                <w:bCs/>
                <w:sz w:val="24"/>
                <w:szCs w:val="24"/>
                <w:lang w:eastAsia="en-US"/>
              </w:rPr>
            </w:pPr>
            <w:r w:rsidRPr="00B168C8">
              <w:rPr>
                <w:rFonts w:ascii="Times New Roman" w:hAnsi="Times New Roman"/>
                <w:b/>
                <w:bCs/>
                <w:sz w:val="24"/>
                <w:szCs w:val="24"/>
                <w:lang w:eastAsia="en-US"/>
              </w:rPr>
              <w:t>№ п/п</w:t>
            </w:r>
          </w:p>
        </w:tc>
        <w:tc>
          <w:tcPr>
            <w:tcW w:w="3969" w:type="dxa"/>
          </w:tcPr>
          <w:p w:rsidR="00594590" w:rsidRPr="00B168C8" w:rsidRDefault="00594590" w:rsidP="00D50335">
            <w:pPr>
              <w:contextualSpacing/>
              <w:jc w:val="center"/>
              <w:rPr>
                <w:rFonts w:ascii="Times New Roman" w:hAnsi="Times New Roman"/>
                <w:b/>
                <w:bCs/>
                <w:sz w:val="24"/>
                <w:szCs w:val="24"/>
                <w:lang w:eastAsia="en-US"/>
              </w:rPr>
            </w:pPr>
            <w:r w:rsidRPr="00B168C8">
              <w:rPr>
                <w:rFonts w:ascii="Times New Roman" w:hAnsi="Times New Roman"/>
                <w:b/>
                <w:bCs/>
                <w:sz w:val="24"/>
                <w:szCs w:val="24"/>
                <w:lang w:eastAsia="en-US"/>
              </w:rPr>
              <w:t>Рас</w:t>
            </w:r>
            <w:r>
              <w:rPr>
                <w:rFonts w:ascii="Times New Roman" w:hAnsi="Times New Roman"/>
                <w:b/>
                <w:bCs/>
                <w:sz w:val="24"/>
                <w:szCs w:val="24"/>
                <w:lang w:eastAsia="en-US"/>
              </w:rPr>
              <w:t>с</w:t>
            </w:r>
            <w:r w:rsidRPr="00B168C8">
              <w:rPr>
                <w:rFonts w:ascii="Times New Roman" w:hAnsi="Times New Roman"/>
                <w:b/>
                <w:bCs/>
                <w:sz w:val="24"/>
                <w:szCs w:val="24"/>
                <w:lang w:eastAsia="en-US"/>
              </w:rPr>
              <w:t>ч</w:t>
            </w:r>
            <w:r>
              <w:rPr>
                <w:rFonts w:ascii="Times New Roman" w:hAnsi="Times New Roman"/>
                <w:b/>
                <w:bCs/>
                <w:sz w:val="24"/>
                <w:szCs w:val="24"/>
                <w:lang w:eastAsia="en-US"/>
              </w:rPr>
              <w:t>и</w:t>
            </w:r>
            <w:r w:rsidRPr="00B168C8">
              <w:rPr>
                <w:rFonts w:ascii="Times New Roman" w:hAnsi="Times New Roman"/>
                <w:b/>
                <w:bCs/>
                <w:sz w:val="24"/>
                <w:szCs w:val="24"/>
                <w:lang w:eastAsia="en-US"/>
              </w:rPr>
              <w:t>т</w:t>
            </w:r>
            <w:r>
              <w:rPr>
                <w:rFonts w:ascii="Times New Roman" w:hAnsi="Times New Roman"/>
                <w:b/>
                <w:bCs/>
                <w:sz w:val="24"/>
                <w:szCs w:val="24"/>
                <w:lang w:eastAsia="en-US"/>
              </w:rPr>
              <w:t>анная рекомендуемая численность</w:t>
            </w:r>
            <w:r w:rsidRPr="00B168C8">
              <w:rPr>
                <w:rFonts w:ascii="Times New Roman" w:hAnsi="Times New Roman"/>
                <w:b/>
                <w:bCs/>
                <w:sz w:val="24"/>
                <w:szCs w:val="24"/>
                <w:lang w:eastAsia="en-US"/>
              </w:rPr>
              <w:t xml:space="preserve"> </w:t>
            </w:r>
          </w:p>
        </w:tc>
        <w:tc>
          <w:tcPr>
            <w:tcW w:w="3872" w:type="dxa"/>
          </w:tcPr>
          <w:p w:rsidR="00594590" w:rsidRPr="00B168C8" w:rsidRDefault="00594590" w:rsidP="00D50335">
            <w:pPr>
              <w:contextualSpacing/>
              <w:jc w:val="center"/>
              <w:rPr>
                <w:rFonts w:ascii="Times New Roman" w:hAnsi="Times New Roman"/>
                <w:b/>
                <w:bCs/>
                <w:sz w:val="24"/>
                <w:szCs w:val="24"/>
                <w:lang w:eastAsia="en-US"/>
              </w:rPr>
            </w:pPr>
            <w:r w:rsidRPr="00B168C8">
              <w:rPr>
                <w:rFonts w:ascii="Times New Roman" w:hAnsi="Times New Roman"/>
                <w:b/>
                <w:bCs/>
                <w:sz w:val="24"/>
                <w:szCs w:val="24"/>
                <w:lang w:eastAsia="en-US"/>
              </w:rPr>
              <w:t>Правила округления</w:t>
            </w:r>
          </w:p>
        </w:tc>
      </w:tr>
      <w:tr w:rsidR="00594590" w:rsidRPr="00B168C8" w:rsidTr="00D50335">
        <w:tc>
          <w:tcPr>
            <w:tcW w:w="1838"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1</w:t>
            </w:r>
          </w:p>
        </w:tc>
        <w:tc>
          <w:tcPr>
            <w:tcW w:w="3969"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менее 0,13</w:t>
            </w:r>
          </w:p>
        </w:tc>
        <w:tc>
          <w:tcPr>
            <w:tcW w:w="3872"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Отбрасываются (0)</w:t>
            </w:r>
          </w:p>
        </w:tc>
      </w:tr>
      <w:tr w:rsidR="00594590" w:rsidRPr="00B168C8" w:rsidTr="00D50335">
        <w:tc>
          <w:tcPr>
            <w:tcW w:w="1838"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2</w:t>
            </w:r>
          </w:p>
        </w:tc>
        <w:tc>
          <w:tcPr>
            <w:tcW w:w="3969"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0,13 – 0,37</w:t>
            </w:r>
          </w:p>
        </w:tc>
        <w:tc>
          <w:tcPr>
            <w:tcW w:w="3872"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Округляются до 0,25</w:t>
            </w:r>
          </w:p>
        </w:tc>
      </w:tr>
      <w:tr w:rsidR="00594590" w:rsidRPr="00B168C8" w:rsidTr="00D50335">
        <w:tc>
          <w:tcPr>
            <w:tcW w:w="1838"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3</w:t>
            </w:r>
          </w:p>
        </w:tc>
        <w:tc>
          <w:tcPr>
            <w:tcW w:w="3969"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0,38-0,62</w:t>
            </w:r>
          </w:p>
        </w:tc>
        <w:tc>
          <w:tcPr>
            <w:tcW w:w="3872"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Округляются до 0,5</w:t>
            </w:r>
          </w:p>
        </w:tc>
      </w:tr>
      <w:tr w:rsidR="00594590" w:rsidRPr="00B168C8" w:rsidTr="00D50335">
        <w:tc>
          <w:tcPr>
            <w:tcW w:w="1838"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4</w:t>
            </w:r>
          </w:p>
        </w:tc>
        <w:tc>
          <w:tcPr>
            <w:tcW w:w="3969"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0,63 – 0,87</w:t>
            </w:r>
          </w:p>
        </w:tc>
        <w:tc>
          <w:tcPr>
            <w:tcW w:w="3872"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Округляются до 0,75</w:t>
            </w:r>
          </w:p>
        </w:tc>
      </w:tr>
      <w:tr w:rsidR="00594590" w:rsidRPr="00B168C8" w:rsidTr="00D50335">
        <w:tc>
          <w:tcPr>
            <w:tcW w:w="1838"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5</w:t>
            </w:r>
          </w:p>
        </w:tc>
        <w:tc>
          <w:tcPr>
            <w:tcW w:w="3969"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свыше 0,87</w:t>
            </w:r>
          </w:p>
        </w:tc>
        <w:tc>
          <w:tcPr>
            <w:tcW w:w="3872" w:type="dxa"/>
          </w:tcPr>
          <w:p w:rsidR="00594590" w:rsidRPr="00B168C8" w:rsidRDefault="00594590" w:rsidP="00D50335">
            <w:pPr>
              <w:contextualSpacing/>
              <w:jc w:val="center"/>
              <w:rPr>
                <w:rFonts w:ascii="Times New Roman" w:hAnsi="Times New Roman"/>
                <w:sz w:val="24"/>
                <w:szCs w:val="24"/>
                <w:lang w:eastAsia="en-US"/>
              </w:rPr>
            </w:pPr>
            <w:r w:rsidRPr="00B168C8">
              <w:rPr>
                <w:rFonts w:ascii="Times New Roman" w:hAnsi="Times New Roman"/>
                <w:sz w:val="24"/>
                <w:szCs w:val="24"/>
                <w:lang w:eastAsia="en-US"/>
              </w:rPr>
              <w:t>Округляются до 1,0</w:t>
            </w:r>
          </w:p>
        </w:tc>
      </w:tr>
    </w:tbl>
    <w:p w:rsidR="00594590" w:rsidRPr="00B168C8" w:rsidRDefault="00594590" w:rsidP="00594590">
      <w:pPr>
        <w:contextualSpacing/>
        <w:jc w:val="both"/>
        <w:rPr>
          <w:rFonts w:ascii="Times New Roman" w:hAnsi="Times New Roman"/>
          <w:sz w:val="24"/>
          <w:szCs w:val="24"/>
          <w:lang w:eastAsia="en-US"/>
        </w:rPr>
      </w:pPr>
    </w:p>
    <w:p w:rsidR="00594590" w:rsidRDefault="00594590" w:rsidP="00594590">
      <w:pPr>
        <w:autoSpaceDE w:val="0"/>
        <w:autoSpaceDN w:val="0"/>
        <w:adjustRightInd w:val="0"/>
        <w:spacing w:after="0" w:line="240" w:lineRule="auto"/>
        <w:ind w:left="5387"/>
        <w:jc w:val="both"/>
        <w:outlineLvl w:val="0"/>
        <w:rPr>
          <w:rFonts w:ascii="Times New Roman" w:hAnsi="Times New Roman"/>
          <w:sz w:val="28"/>
          <w:szCs w:val="28"/>
        </w:rPr>
      </w:pPr>
      <w:r>
        <w:rPr>
          <w:rFonts w:ascii="Times New Roman" w:hAnsi="Times New Roman"/>
          <w:sz w:val="28"/>
          <w:szCs w:val="28"/>
        </w:rPr>
        <w:br w:type="page"/>
      </w:r>
    </w:p>
    <w:p w:rsidR="00594590" w:rsidRPr="008C2453" w:rsidRDefault="00594590" w:rsidP="00594590">
      <w:pPr>
        <w:autoSpaceDE w:val="0"/>
        <w:autoSpaceDN w:val="0"/>
        <w:adjustRightInd w:val="0"/>
        <w:spacing w:after="0" w:line="240" w:lineRule="auto"/>
        <w:ind w:left="5387"/>
        <w:jc w:val="center"/>
        <w:outlineLvl w:val="0"/>
        <w:rPr>
          <w:rFonts w:ascii="Times New Roman" w:hAnsi="Times New Roman"/>
          <w:sz w:val="24"/>
          <w:szCs w:val="28"/>
        </w:rPr>
      </w:pPr>
      <w:r w:rsidRPr="008C2453">
        <w:rPr>
          <w:rFonts w:ascii="Times New Roman" w:hAnsi="Times New Roman"/>
          <w:sz w:val="24"/>
          <w:szCs w:val="28"/>
        </w:rPr>
        <w:lastRenderedPageBreak/>
        <w:t>Приложение № 1</w:t>
      </w:r>
    </w:p>
    <w:p w:rsidR="00594590" w:rsidRPr="008C2453" w:rsidRDefault="00594590" w:rsidP="00594590">
      <w:pPr>
        <w:autoSpaceDE w:val="0"/>
        <w:autoSpaceDN w:val="0"/>
        <w:adjustRightInd w:val="0"/>
        <w:spacing w:after="0" w:line="240" w:lineRule="auto"/>
        <w:ind w:left="5387"/>
        <w:jc w:val="center"/>
        <w:rPr>
          <w:rFonts w:ascii="Times New Roman" w:hAnsi="Times New Roman"/>
          <w:sz w:val="24"/>
          <w:szCs w:val="28"/>
        </w:rPr>
      </w:pPr>
      <w:r w:rsidRPr="008C2453">
        <w:rPr>
          <w:rFonts w:ascii="Times New Roman" w:hAnsi="Times New Roman"/>
          <w:sz w:val="24"/>
          <w:szCs w:val="28"/>
        </w:rPr>
        <w:t>к Рекомендациям по структуре</w:t>
      </w:r>
    </w:p>
    <w:p w:rsidR="00594590" w:rsidRPr="008C2453" w:rsidRDefault="00594590" w:rsidP="00594590">
      <w:pPr>
        <w:autoSpaceDE w:val="0"/>
        <w:autoSpaceDN w:val="0"/>
        <w:adjustRightInd w:val="0"/>
        <w:spacing w:after="0" w:line="240" w:lineRule="auto"/>
        <w:ind w:left="5387"/>
        <w:jc w:val="center"/>
        <w:rPr>
          <w:rFonts w:ascii="Times New Roman" w:hAnsi="Times New Roman"/>
          <w:sz w:val="24"/>
          <w:szCs w:val="28"/>
        </w:rPr>
      </w:pPr>
      <w:r w:rsidRPr="008C2453">
        <w:rPr>
          <w:rFonts w:ascii="Times New Roman" w:hAnsi="Times New Roman"/>
          <w:sz w:val="24"/>
          <w:szCs w:val="28"/>
        </w:rPr>
        <w:t>службы охраны труда в организации и по численности работников службы охраны труда, утвержденным приказо</w:t>
      </w:r>
      <w:r>
        <w:rPr>
          <w:rFonts w:ascii="Times New Roman" w:hAnsi="Times New Roman"/>
          <w:sz w:val="24"/>
          <w:szCs w:val="28"/>
        </w:rPr>
        <w:t>м Министерства труда и </w:t>
      </w:r>
      <w:r w:rsidRPr="008C2453">
        <w:rPr>
          <w:rFonts w:ascii="Times New Roman" w:hAnsi="Times New Roman"/>
          <w:sz w:val="24"/>
          <w:szCs w:val="28"/>
        </w:rPr>
        <w:t>социальной защиты Российской Федерации</w:t>
      </w:r>
    </w:p>
    <w:p w:rsidR="00594590" w:rsidRPr="008C2453" w:rsidRDefault="00594590" w:rsidP="00594590">
      <w:pPr>
        <w:autoSpaceDE w:val="0"/>
        <w:autoSpaceDN w:val="0"/>
        <w:adjustRightInd w:val="0"/>
        <w:spacing w:after="0" w:line="240" w:lineRule="auto"/>
        <w:ind w:left="5387"/>
        <w:jc w:val="center"/>
        <w:rPr>
          <w:rFonts w:ascii="Times New Roman" w:hAnsi="Times New Roman"/>
          <w:szCs w:val="24"/>
        </w:rPr>
      </w:pPr>
      <w:r w:rsidRPr="008C2453">
        <w:rPr>
          <w:rFonts w:ascii="Times New Roman" w:hAnsi="Times New Roman"/>
          <w:sz w:val="24"/>
          <w:szCs w:val="28"/>
        </w:rPr>
        <w:t>от ____</w:t>
      </w:r>
      <w:r>
        <w:rPr>
          <w:rFonts w:ascii="Times New Roman" w:hAnsi="Times New Roman"/>
          <w:sz w:val="24"/>
          <w:szCs w:val="28"/>
        </w:rPr>
        <w:t>_______</w:t>
      </w:r>
      <w:r w:rsidRPr="008C2453">
        <w:rPr>
          <w:rFonts w:ascii="Times New Roman" w:hAnsi="Times New Roman"/>
          <w:sz w:val="24"/>
          <w:szCs w:val="28"/>
        </w:rPr>
        <w:t>________ 2022 г. № ______</w:t>
      </w:r>
    </w:p>
    <w:p w:rsidR="00594590" w:rsidRPr="00B168C8" w:rsidRDefault="00594590" w:rsidP="00594590">
      <w:pPr>
        <w:spacing w:after="150" w:line="240" w:lineRule="auto"/>
        <w:jc w:val="both"/>
        <w:rPr>
          <w:rFonts w:ascii="Times New Roman" w:hAnsi="Times New Roman"/>
          <w:sz w:val="24"/>
          <w:szCs w:val="24"/>
          <w:lang w:eastAsia="en-US"/>
        </w:rPr>
      </w:pPr>
    </w:p>
    <w:p w:rsidR="00594590" w:rsidRPr="00B168C8" w:rsidRDefault="00594590" w:rsidP="00594590">
      <w:pPr>
        <w:spacing w:after="150" w:line="240" w:lineRule="auto"/>
        <w:jc w:val="both"/>
        <w:rPr>
          <w:rFonts w:ascii="Times New Roman" w:hAnsi="Times New Roman"/>
          <w:sz w:val="24"/>
          <w:szCs w:val="24"/>
          <w:lang w:eastAsia="en-US"/>
        </w:rPr>
      </w:pPr>
    </w:p>
    <w:p w:rsidR="00594590" w:rsidRPr="00B168C8" w:rsidRDefault="00594590" w:rsidP="00594590">
      <w:pPr>
        <w:widowControl w:val="0"/>
        <w:autoSpaceDE w:val="0"/>
        <w:autoSpaceDN w:val="0"/>
        <w:adjustRightInd w:val="0"/>
        <w:spacing w:after="0" w:line="240" w:lineRule="auto"/>
        <w:jc w:val="center"/>
        <w:rPr>
          <w:rFonts w:ascii="Times New Roman" w:hAnsi="Times New Roman"/>
          <w:b/>
          <w:bCs/>
          <w:sz w:val="28"/>
          <w:szCs w:val="28"/>
        </w:rPr>
      </w:pPr>
      <w:r w:rsidRPr="00B168C8">
        <w:rPr>
          <w:rFonts w:ascii="Times New Roman" w:hAnsi="Times New Roman"/>
          <w:b/>
          <w:bCs/>
          <w:sz w:val="28"/>
          <w:szCs w:val="28"/>
        </w:rPr>
        <w:t xml:space="preserve">Пример расчета численности </w:t>
      </w:r>
    </w:p>
    <w:p w:rsidR="00594590" w:rsidRPr="00B168C8" w:rsidRDefault="00594590" w:rsidP="00594590">
      <w:pPr>
        <w:widowControl w:val="0"/>
        <w:autoSpaceDE w:val="0"/>
        <w:autoSpaceDN w:val="0"/>
        <w:adjustRightInd w:val="0"/>
        <w:spacing w:after="0" w:line="240" w:lineRule="auto"/>
        <w:jc w:val="center"/>
        <w:rPr>
          <w:rFonts w:ascii="Times New Roman" w:hAnsi="Times New Roman"/>
          <w:sz w:val="28"/>
          <w:szCs w:val="28"/>
        </w:rPr>
      </w:pPr>
      <w:r w:rsidRPr="00B168C8">
        <w:rPr>
          <w:rFonts w:ascii="Times New Roman" w:hAnsi="Times New Roman"/>
          <w:b/>
          <w:bCs/>
          <w:sz w:val="28"/>
          <w:szCs w:val="28"/>
        </w:rPr>
        <w:t xml:space="preserve">работников службы охраны труда </w:t>
      </w:r>
      <w:r>
        <w:rPr>
          <w:rFonts w:ascii="Times New Roman" w:hAnsi="Times New Roman"/>
          <w:b/>
          <w:bCs/>
          <w:sz w:val="28"/>
          <w:szCs w:val="28"/>
        </w:rPr>
        <w:t>у работодателя</w:t>
      </w:r>
    </w:p>
    <w:p w:rsidR="00594590" w:rsidRPr="00B168C8" w:rsidRDefault="00594590" w:rsidP="00594590">
      <w:pPr>
        <w:widowControl w:val="0"/>
        <w:autoSpaceDE w:val="0"/>
        <w:autoSpaceDN w:val="0"/>
        <w:adjustRightInd w:val="0"/>
        <w:spacing w:after="0" w:line="240" w:lineRule="auto"/>
        <w:rPr>
          <w:rFonts w:ascii="Times New Roman" w:hAnsi="Times New Roman"/>
          <w:sz w:val="24"/>
          <w:szCs w:val="24"/>
        </w:rPr>
      </w:pPr>
    </w:p>
    <w:p w:rsidR="00594590" w:rsidRPr="00A83B54" w:rsidRDefault="00594590" w:rsidP="00594590">
      <w:pPr>
        <w:widowControl w:val="0"/>
        <w:autoSpaceDE w:val="0"/>
        <w:autoSpaceDN w:val="0"/>
        <w:adjustRightInd w:val="0"/>
        <w:spacing w:after="0" w:line="240" w:lineRule="auto"/>
        <w:rPr>
          <w:rFonts w:ascii="Times New Roman" w:hAnsi="Times New Roman"/>
          <w:sz w:val="28"/>
          <w:szCs w:val="28"/>
        </w:rPr>
      </w:pPr>
      <w:r w:rsidRPr="00A83B54">
        <w:rPr>
          <w:rFonts w:ascii="Times New Roman" w:hAnsi="Times New Roman"/>
          <w:sz w:val="28"/>
          <w:szCs w:val="28"/>
        </w:rPr>
        <w:t>Данные работодателя, необходимые для создания службы охраны труда:</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lang w:eastAsia="en-US"/>
        </w:rPr>
        <w:t>Среднесписочная численность работников – 1100 чел.</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rPr>
        <w:t>Численность рабочих, занятых на работах с вредными условиями труда – 265 чел.</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rPr>
        <w:t>Количество производственных структурных подразделений – 44.</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rPr>
        <w:t>Среднемесячная численность вновь принятых работников – 21 чел.</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Pr>
          <w:rFonts w:ascii="Times New Roman" w:hAnsi="Times New Roman"/>
          <w:sz w:val="28"/>
          <w:szCs w:val="28"/>
        </w:rPr>
        <w:t>Среднегодовое к</w:t>
      </w:r>
      <w:r w:rsidRPr="00A83B54">
        <w:rPr>
          <w:rFonts w:ascii="Times New Roman" w:hAnsi="Times New Roman"/>
          <w:sz w:val="28"/>
          <w:szCs w:val="28"/>
        </w:rPr>
        <w:t xml:space="preserve">оличество несчастных случаев, произошедших за </w:t>
      </w:r>
      <w:r>
        <w:rPr>
          <w:rFonts w:ascii="Times New Roman" w:hAnsi="Times New Roman"/>
          <w:sz w:val="28"/>
          <w:szCs w:val="28"/>
        </w:rPr>
        <w:t xml:space="preserve">предшествующие 5 лет, – </w:t>
      </w:r>
      <w:r w:rsidRPr="00A83B54">
        <w:rPr>
          <w:rFonts w:ascii="Times New Roman" w:hAnsi="Times New Roman"/>
          <w:sz w:val="28"/>
          <w:szCs w:val="28"/>
        </w:rPr>
        <w:t>6 несчастных случаев, один из которых со смертельным исходом.</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rPr>
        <w:t>Работодателю присвоена категория значительного риска.</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rPr>
        <w:t>Процент планируемых невыходов (болезни, отпуска, до</w:t>
      </w:r>
      <w:r>
        <w:rPr>
          <w:rFonts w:ascii="Times New Roman" w:hAnsi="Times New Roman"/>
          <w:sz w:val="28"/>
          <w:szCs w:val="28"/>
        </w:rPr>
        <w:t xml:space="preserve">полнительные отпуска </w:t>
      </w:r>
      <w:r w:rsidRPr="008C2453">
        <w:rPr>
          <w:rFonts w:ascii="Times New Roman" w:hAnsi="Times New Roman"/>
          <w:spacing w:val="-4"/>
          <w:sz w:val="28"/>
          <w:szCs w:val="28"/>
        </w:rPr>
        <w:t>за вредные условия труда, за условия работы (Крайний Север и др. условия) – 20%.</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rPr>
        <w:t xml:space="preserve">Удаленность объектов – от 0,5 км до 1,5 км. </w:t>
      </w:r>
    </w:p>
    <w:p w:rsidR="00594590" w:rsidRDefault="00594590" w:rsidP="00594590">
      <w:pPr>
        <w:pStyle w:val="ac"/>
        <w:numPr>
          <w:ilvl w:val="0"/>
          <w:numId w:val="17"/>
        </w:numPr>
        <w:tabs>
          <w:tab w:val="left" w:pos="142"/>
        </w:tabs>
        <w:jc w:val="both"/>
        <w:rPr>
          <w:rFonts w:ascii="Times New Roman" w:hAnsi="Times New Roman"/>
          <w:sz w:val="28"/>
          <w:szCs w:val="28"/>
          <w:lang w:eastAsia="en-US"/>
        </w:rPr>
      </w:pPr>
      <w:r w:rsidRPr="00A83B54">
        <w:rPr>
          <w:rFonts w:ascii="Times New Roman" w:hAnsi="Times New Roman"/>
          <w:sz w:val="28"/>
          <w:szCs w:val="28"/>
        </w:rPr>
        <w:t xml:space="preserve">Командировки за год </w:t>
      </w:r>
      <w:r>
        <w:rPr>
          <w:rFonts w:ascii="Times New Roman" w:hAnsi="Times New Roman"/>
          <w:sz w:val="28"/>
          <w:szCs w:val="28"/>
        </w:rPr>
        <w:t>–</w:t>
      </w:r>
      <w:r w:rsidRPr="00A83B54">
        <w:rPr>
          <w:rFonts w:ascii="Times New Roman" w:hAnsi="Times New Roman"/>
          <w:sz w:val="28"/>
          <w:szCs w:val="28"/>
        </w:rPr>
        <w:t xml:space="preserve"> 42 календарных дня.</w:t>
      </w:r>
    </w:p>
    <w:p w:rsidR="00594590" w:rsidRPr="00A83B54" w:rsidRDefault="00594590" w:rsidP="00594590">
      <w:pPr>
        <w:pStyle w:val="ac"/>
        <w:numPr>
          <w:ilvl w:val="0"/>
          <w:numId w:val="17"/>
        </w:numPr>
        <w:tabs>
          <w:tab w:val="left" w:pos="142"/>
        </w:tabs>
        <w:jc w:val="both"/>
        <w:rPr>
          <w:rFonts w:ascii="Times New Roman" w:hAnsi="Times New Roman"/>
          <w:sz w:val="28"/>
          <w:szCs w:val="28"/>
          <w:lang w:eastAsia="en-US"/>
        </w:rPr>
      </w:pPr>
      <w:r>
        <w:rPr>
          <w:rFonts w:ascii="Times New Roman" w:hAnsi="Times New Roman"/>
          <w:sz w:val="28"/>
          <w:szCs w:val="28"/>
        </w:rPr>
        <w:t xml:space="preserve"> Дополнительные трудовые функции – есть.</w:t>
      </w:r>
    </w:p>
    <w:p w:rsidR="00594590" w:rsidRPr="00A83B54" w:rsidRDefault="00594590" w:rsidP="00594590">
      <w:pPr>
        <w:tabs>
          <w:tab w:val="left" w:pos="142"/>
        </w:tabs>
        <w:jc w:val="both"/>
        <w:rPr>
          <w:rFonts w:ascii="Times New Roman" w:hAnsi="Times New Roman"/>
          <w:b/>
          <w:bCs/>
          <w:i/>
          <w:iCs/>
          <w:sz w:val="28"/>
          <w:szCs w:val="28"/>
        </w:rPr>
      </w:pPr>
      <w:r w:rsidRPr="00A83B54">
        <w:rPr>
          <w:rFonts w:ascii="Times New Roman" w:hAnsi="Times New Roman"/>
          <w:b/>
          <w:bCs/>
          <w:i/>
          <w:iCs/>
          <w:sz w:val="28"/>
          <w:szCs w:val="28"/>
          <w:lang w:eastAsia="en-US"/>
        </w:rPr>
        <w:t xml:space="preserve">Расчет численности </w:t>
      </w:r>
      <w:r w:rsidRPr="00A83B54">
        <w:rPr>
          <w:rFonts w:ascii="Times New Roman" w:hAnsi="Times New Roman"/>
          <w:b/>
          <w:bCs/>
          <w:i/>
          <w:iCs/>
          <w:sz w:val="28"/>
          <w:szCs w:val="28"/>
        </w:rPr>
        <w:t>работников службы охраны труда</w:t>
      </w:r>
    </w:p>
    <w:p w:rsidR="00594590" w:rsidRPr="00A83B54" w:rsidRDefault="00594590" w:rsidP="00594590">
      <w:pPr>
        <w:pStyle w:val="ac"/>
        <w:numPr>
          <w:ilvl w:val="0"/>
          <w:numId w:val="19"/>
        </w:numPr>
        <w:tabs>
          <w:tab w:val="left" w:pos="142"/>
        </w:tabs>
        <w:ind w:left="0" w:firstLine="709"/>
        <w:jc w:val="both"/>
        <w:rPr>
          <w:rFonts w:ascii="Times New Roman" w:hAnsi="Times New Roman"/>
          <w:b/>
          <w:bCs/>
          <w:i/>
          <w:iCs/>
          <w:sz w:val="28"/>
          <w:szCs w:val="28"/>
          <w:lang w:eastAsia="en-US"/>
        </w:rPr>
      </w:pPr>
      <w:r w:rsidRPr="00A83B54">
        <w:rPr>
          <w:rFonts w:ascii="Times New Roman" w:hAnsi="Times New Roman"/>
          <w:sz w:val="28"/>
          <w:szCs w:val="28"/>
          <w:lang w:eastAsia="en-US"/>
        </w:rPr>
        <w:t>Определяем суммарную нормативную численность работников службы охраны труда (</w:t>
      </w:r>
      <w:r w:rsidRPr="00A83B54">
        <w:rPr>
          <w:rFonts w:ascii="Times New Roman" w:hAnsi="Times New Roman"/>
          <w:b/>
          <w:bCs/>
          <w:sz w:val="28"/>
          <w:szCs w:val="28"/>
          <w:lang w:eastAsia="en-US"/>
        </w:rPr>
        <w:t>∑Н</w:t>
      </w:r>
      <w:r w:rsidRPr="00A83B54">
        <w:rPr>
          <w:rFonts w:ascii="Times New Roman" w:hAnsi="Times New Roman"/>
          <w:sz w:val="28"/>
          <w:szCs w:val="28"/>
          <w:lang w:eastAsia="en-US"/>
        </w:rPr>
        <w:t>) на выполнение всех трудовых функций</w:t>
      </w:r>
      <w:r>
        <w:rPr>
          <w:rFonts w:ascii="Times New Roman" w:hAnsi="Times New Roman"/>
          <w:sz w:val="28"/>
          <w:szCs w:val="28"/>
          <w:lang w:eastAsia="en-US"/>
        </w:rPr>
        <w:t>, кроме участия в работе комиссии по расследованию несчастных случаев (функция 30.6)</w:t>
      </w:r>
      <w:r w:rsidRPr="00A83B54">
        <w:rPr>
          <w:rFonts w:ascii="Times New Roman" w:hAnsi="Times New Roman"/>
          <w:sz w:val="28"/>
          <w:szCs w:val="28"/>
          <w:lang w:eastAsia="en-US"/>
        </w:rPr>
        <w:t>:</w:t>
      </w:r>
    </w:p>
    <w:tbl>
      <w:tblPr>
        <w:tblStyle w:val="a3"/>
        <w:tblW w:w="0" w:type="auto"/>
        <w:tblInd w:w="988" w:type="dxa"/>
        <w:tblLook w:val="04A0" w:firstRow="1" w:lastRow="0" w:firstColumn="1" w:lastColumn="0" w:noHBand="0" w:noVBand="1"/>
      </w:tblPr>
      <w:tblGrid>
        <w:gridCol w:w="3685"/>
        <w:gridCol w:w="4536"/>
      </w:tblGrid>
      <w:tr w:rsidR="00594590" w:rsidRPr="00A83B54" w:rsidTr="00D50335">
        <w:tc>
          <w:tcPr>
            <w:tcW w:w="3685"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Номер таблицы из раздела 4</w:t>
            </w:r>
          </w:p>
        </w:tc>
        <w:tc>
          <w:tcPr>
            <w:tcW w:w="4536"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Нормативная численность, чел</w:t>
            </w:r>
          </w:p>
        </w:tc>
      </w:tr>
      <w:tr w:rsidR="00594590" w:rsidRPr="00A83B54" w:rsidTr="00D50335">
        <w:tc>
          <w:tcPr>
            <w:tcW w:w="3685"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1</w:t>
            </w:r>
          </w:p>
        </w:tc>
        <w:tc>
          <w:tcPr>
            <w:tcW w:w="4536"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0,82</w:t>
            </w:r>
          </w:p>
        </w:tc>
      </w:tr>
      <w:tr w:rsidR="00594590" w:rsidRPr="00A83B54" w:rsidTr="00D50335">
        <w:tc>
          <w:tcPr>
            <w:tcW w:w="3685"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2</w:t>
            </w:r>
          </w:p>
        </w:tc>
        <w:tc>
          <w:tcPr>
            <w:tcW w:w="4536"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0,12</w:t>
            </w:r>
          </w:p>
        </w:tc>
      </w:tr>
      <w:tr w:rsidR="00594590" w:rsidRPr="00A83B54" w:rsidTr="00D50335">
        <w:tc>
          <w:tcPr>
            <w:tcW w:w="3685"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3</w:t>
            </w:r>
          </w:p>
        </w:tc>
        <w:tc>
          <w:tcPr>
            <w:tcW w:w="4536"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1,18</w:t>
            </w:r>
          </w:p>
        </w:tc>
      </w:tr>
      <w:tr w:rsidR="00594590" w:rsidRPr="00A83B54" w:rsidTr="00D50335">
        <w:tc>
          <w:tcPr>
            <w:tcW w:w="3685"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4</w:t>
            </w:r>
          </w:p>
        </w:tc>
        <w:tc>
          <w:tcPr>
            <w:tcW w:w="4536"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0,59</w:t>
            </w:r>
          </w:p>
        </w:tc>
      </w:tr>
      <w:tr w:rsidR="00594590" w:rsidRPr="00A83B54" w:rsidTr="00D50335">
        <w:tc>
          <w:tcPr>
            <w:tcW w:w="3685"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5</w:t>
            </w:r>
          </w:p>
        </w:tc>
        <w:tc>
          <w:tcPr>
            <w:tcW w:w="4536"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0,82</w:t>
            </w:r>
          </w:p>
        </w:tc>
      </w:tr>
      <w:tr w:rsidR="00594590" w:rsidRPr="00A83B54" w:rsidTr="00D50335">
        <w:tc>
          <w:tcPr>
            <w:tcW w:w="3685"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Итого</w:t>
            </w:r>
          </w:p>
        </w:tc>
        <w:tc>
          <w:tcPr>
            <w:tcW w:w="4536" w:type="dxa"/>
          </w:tcPr>
          <w:p w:rsidR="00594590" w:rsidRPr="00A83B54" w:rsidRDefault="00594590" w:rsidP="00D50335">
            <w:pPr>
              <w:tabs>
                <w:tab w:val="left" w:pos="142"/>
              </w:tabs>
              <w:jc w:val="center"/>
              <w:rPr>
                <w:rFonts w:ascii="Times New Roman" w:hAnsi="Times New Roman"/>
                <w:sz w:val="28"/>
                <w:szCs w:val="28"/>
                <w:lang w:eastAsia="en-US"/>
              </w:rPr>
            </w:pPr>
            <w:r w:rsidRPr="00A83B54">
              <w:rPr>
                <w:rFonts w:ascii="Times New Roman" w:hAnsi="Times New Roman"/>
                <w:sz w:val="28"/>
                <w:szCs w:val="28"/>
                <w:lang w:eastAsia="en-US"/>
              </w:rPr>
              <w:t>3,53</w:t>
            </w:r>
          </w:p>
        </w:tc>
      </w:tr>
    </w:tbl>
    <w:p w:rsidR="00594590" w:rsidRDefault="00594590" w:rsidP="00594590">
      <w:pPr>
        <w:tabs>
          <w:tab w:val="left" w:pos="142"/>
        </w:tabs>
        <w:spacing w:after="150" w:line="240" w:lineRule="auto"/>
        <w:jc w:val="both"/>
        <w:rPr>
          <w:rFonts w:ascii="Times New Roman" w:hAnsi="Times New Roman"/>
          <w:sz w:val="28"/>
          <w:szCs w:val="28"/>
        </w:rPr>
      </w:pPr>
    </w:p>
    <w:p w:rsidR="00594590" w:rsidRDefault="00594590" w:rsidP="00594590">
      <w:pPr>
        <w:tabs>
          <w:tab w:val="left" w:pos="142"/>
        </w:tabs>
        <w:spacing w:after="150" w:line="240" w:lineRule="auto"/>
        <w:jc w:val="both"/>
        <w:rPr>
          <w:rFonts w:ascii="Times New Roman" w:hAnsi="Times New Roman"/>
          <w:sz w:val="28"/>
          <w:szCs w:val="28"/>
        </w:rPr>
      </w:pPr>
    </w:p>
    <w:p w:rsidR="00594590" w:rsidRPr="00A83B54" w:rsidRDefault="00594590" w:rsidP="00594590">
      <w:pPr>
        <w:tabs>
          <w:tab w:val="left" w:pos="142"/>
        </w:tabs>
        <w:spacing w:after="150" w:line="240" w:lineRule="auto"/>
        <w:ind w:firstLine="709"/>
        <w:jc w:val="both"/>
        <w:rPr>
          <w:rFonts w:ascii="Times New Roman" w:hAnsi="Times New Roman"/>
          <w:sz w:val="28"/>
          <w:szCs w:val="28"/>
        </w:rPr>
      </w:pPr>
      <w:r w:rsidRPr="00A83B54">
        <w:rPr>
          <w:rFonts w:ascii="Times New Roman" w:hAnsi="Times New Roman"/>
          <w:sz w:val="28"/>
          <w:szCs w:val="28"/>
        </w:rPr>
        <w:lastRenderedPageBreak/>
        <w:t xml:space="preserve">По функции </w:t>
      </w:r>
      <w:r>
        <w:rPr>
          <w:rFonts w:ascii="Times New Roman" w:hAnsi="Times New Roman"/>
          <w:sz w:val="28"/>
          <w:szCs w:val="28"/>
        </w:rPr>
        <w:t>30</w:t>
      </w:r>
      <w:r w:rsidRPr="00A83B54">
        <w:rPr>
          <w:rFonts w:ascii="Times New Roman" w:hAnsi="Times New Roman"/>
          <w:sz w:val="28"/>
          <w:szCs w:val="28"/>
        </w:rPr>
        <w:t>.6:</w:t>
      </w:r>
    </w:p>
    <w:p w:rsidR="00594590" w:rsidRPr="00A83B54" w:rsidRDefault="00594590" w:rsidP="00594590">
      <w:pPr>
        <w:tabs>
          <w:tab w:val="left" w:pos="142"/>
        </w:tabs>
        <w:spacing w:after="150" w:line="240" w:lineRule="auto"/>
        <w:ind w:firstLine="709"/>
        <w:jc w:val="both"/>
        <w:rPr>
          <w:rFonts w:ascii="Times New Roman" w:hAnsi="Times New Roman"/>
          <w:sz w:val="28"/>
          <w:szCs w:val="28"/>
        </w:rPr>
      </w:pPr>
      <w:r w:rsidRPr="00A83B54">
        <w:rPr>
          <w:rFonts w:ascii="Times New Roman" w:hAnsi="Times New Roman"/>
          <w:sz w:val="28"/>
          <w:szCs w:val="28"/>
        </w:rPr>
        <w:t xml:space="preserve">Несчастные случаи: 5 * 24 = 120 часов </w:t>
      </w:r>
    </w:p>
    <w:p w:rsidR="00594590" w:rsidRPr="00A83B54" w:rsidRDefault="00594590" w:rsidP="00594590">
      <w:pPr>
        <w:tabs>
          <w:tab w:val="left" w:pos="142"/>
        </w:tabs>
        <w:spacing w:after="150" w:line="240" w:lineRule="auto"/>
        <w:ind w:firstLine="709"/>
        <w:jc w:val="both"/>
        <w:rPr>
          <w:rFonts w:ascii="Times New Roman" w:hAnsi="Times New Roman"/>
          <w:sz w:val="28"/>
          <w:szCs w:val="28"/>
        </w:rPr>
      </w:pPr>
      <w:r w:rsidRPr="00A83B54">
        <w:rPr>
          <w:rFonts w:ascii="Times New Roman" w:hAnsi="Times New Roman"/>
          <w:sz w:val="28"/>
          <w:szCs w:val="28"/>
        </w:rPr>
        <w:t>Несчастный случай со смертельным исходом: 1 * 120 = 120 часов</w:t>
      </w:r>
    </w:p>
    <w:p w:rsidR="00594590" w:rsidRDefault="00594590" w:rsidP="00594590">
      <w:pPr>
        <w:tabs>
          <w:tab w:val="left" w:pos="142"/>
        </w:tabs>
        <w:spacing w:after="150" w:line="240" w:lineRule="auto"/>
        <w:ind w:firstLine="709"/>
        <w:jc w:val="both"/>
        <w:rPr>
          <w:rFonts w:ascii="Times New Roman" w:hAnsi="Times New Roman"/>
          <w:sz w:val="28"/>
          <w:szCs w:val="28"/>
        </w:rPr>
      </w:pPr>
      <w:r w:rsidRPr="00A83B54">
        <w:rPr>
          <w:rFonts w:ascii="Times New Roman" w:hAnsi="Times New Roman"/>
          <w:sz w:val="28"/>
          <w:szCs w:val="28"/>
        </w:rPr>
        <w:t>Итого: (120 + 120) / 1972 = 0,12 чел.</w:t>
      </w:r>
    </w:p>
    <w:p w:rsidR="00594590" w:rsidRPr="00A83B54" w:rsidRDefault="00594590" w:rsidP="00594590">
      <w:pPr>
        <w:tabs>
          <w:tab w:val="left" w:pos="142"/>
        </w:tabs>
        <w:spacing w:after="150" w:line="240" w:lineRule="auto"/>
        <w:ind w:firstLine="709"/>
        <w:jc w:val="both"/>
        <w:rPr>
          <w:rFonts w:ascii="Times New Roman" w:hAnsi="Times New Roman"/>
          <w:sz w:val="28"/>
          <w:szCs w:val="28"/>
        </w:rPr>
      </w:pPr>
      <w:r w:rsidRPr="00A83B54">
        <w:rPr>
          <w:rFonts w:ascii="Times New Roman" w:hAnsi="Times New Roman"/>
          <w:sz w:val="28"/>
          <w:szCs w:val="28"/>
        </w:rPr>
        <w:t>Н</w:t>
      </w:r>
      <w:r w:rsidRPr="00A638D1">
        <w:rPr>
          <w:rFonts w:ascii="Times New Roman" w:hAnsi="Times New Roman"/>
          <w:sz w:val="28"/>
          <w:szCs w:val="28"/>
          <w:vertAlign w:val="subscript"/>
        </w:rPr>
        <w:t>ком</w:t>
      </w:r>
      <w:r w:rsidRPr="00A83B54">
        <w:rPr>
          <w:rFonts w:ascii="Times New Roman" w:hAnsi="Times New Roman"/>
          <w:sz w:val="28"/>
          <w:szCs w:val="28"/>
        </w:rPr>
        <w:t xml:space="preserve"> = 42*8/1972 = 0,17 чел.</w:t>
      </w:r>
    </w:p>
    <w:p w:rsidR="00594590" w:rsidRPr="00A83B54" w:rsidRDefault="00594590" w:rsidP="00594590">
      <w:pPr>
        <w:pStyle w:val="ac"/>
        <w:numPr>
          <w:ilvl w:val="0"/>
          <w:numId w:val="19"/>
        </w:numPr>
        <w:tabs>
          <w:tab w:val="left" w:pos="142"/>
          <w:tab w:val="left" w:pos="567"/>
          <w:tab w:val="left" w:pos="1134"/>
        </w:tabs>
        <w:spacing w:line="276" w:lineRule="auto"/>
        <w:ind w:left="0" w:firstLine="709"/>
        <w:jc w:val="both"/>
        <w:rPr>
          <w:rFonts w:ascii="Times New Roman" w:hAnsi="Times New Roman"/>
          <w:b/>
          <w:bCs/>
          <w:i/>
          <w:iCs/>
          <w:sz w:val="28"/>
          <w:szCs w:val="28"/>
          <w:lang w:eastAsia="en-US"/>
        </w:rPr>
      </w:pPr>
      <w:r w:rsidRPr="00A83B54">
        <w:rPr>
          <w:rFonts w:ascii="Times New Roman" w:hAnsi="Times New Roman"/>
          <w:sz w:val="28"/>
          <w:szCs w:val="28"/>
          <w:lang w:eastAsia="en-US"/>
        </w:rPr>
        <w:t>Коэффициент уровня риска организации (</w:t>
      </w:r>
      <w:r w:rsidRPr="00A83B54">
        <w:rPr>
          <w:rFonts w:ascii="Times New Roman" w:hAnsi="Times New Roman"/>
          <w:b/>
          <w:bCs/>
          <w:sz w:val="28"/>
          <w:szCs w:val="28"/>
          <w:lang w:val="en-US" w:eastAsia="en-US"/>
        </w:rPr>
        <w:t>K</w:t>
      </w:r>
      <w:r w:rsidRPr="00A83B54">
        <w:rPr>
          <w:rFonts w:ascii="Times New Roman" w:hAnsi="Times New Roman"/>
          <w:b/>
          <w:bCs/>
          <w:sz w:val="28"/>
          <w:szCs w:val="28"/>
          <w:vertAlign w:val="subscript"/>
          <w:lang w:eastAsia="en-US"/>
        </w:rPr>
        <w:t>риск</w:t>
      </w:r>
      <w:r w:rsidRPr="00A83B54">
        <w:rPr>
          <w:rFonts w:ascii="Times New Roman" w:hAnsi="Times New Roman"/>
          <w:sz w:val="28"/>
          <w:szCs w:val="28"/>
          <w:lang w:eastAsia="en-US"/>
        </w:rPr>
        <w:t>) = 1,03 (значительный риск).</w:t>
      </w:r>
    </w:p>
    <w:p w:rsidR="00594590" w:rsidRPr="00A83B54" w:rsidRDefault="00594590" w:rsidP="00594590">
      <w:pPr>
        <w:pStyle w:val="ac"/>
        <w:numPr>
          <w:ilvl w:val="0"/>
          <w:numId w:val="19"/>
        </w:numPr>
        <w:tabs>
          <w:tab w:val="left" w:pos="142"/>
          <w:tab w:val="left" w:pos="567"/>
          <w:tab w:val="left" w:pos="1134"/>
        </w:tabs>
        <w:spacing w:line="276" w:lineRule="auto"/>
        <w:ind w:left="0" w:firstLine="709"/>
        <w:jc w:val="both"/>
        <w:rPr>
          <w:rFonts w:ascii="Times New Roman" w:hAnsi="Times New Roman"/>
          <w:b/>
          <w:bCs/>
          <w:i/>
          <w:iCs/>
          <w:sz w:val="28"/>
          <w:szCs w:val="28"/>
          <w:lang w:eastAsia="en-US"/>
        </w:rPr>
      </w:pPr>
      <w:r w:rsidRPr="00A83B54">
        <w:rPr>
          <w:rFonts w:ascii="Times New Roman" w:hAnsi="Times New Roman"/>
          <w:sz w:val="28"/>
          <w:szCs w:val="28"/>
          <w:lang w:eastAsia="en-US"/>
        </w:rPr>
        <w:t xml:space="preserve">Коэффициент невыходов, </w:t>
      </w:r>
      <w:r w:rsidRPr="00A83B54">
        <w:rPr>
          <w:rFonts w:ascii="Times New Roman" w:hAnsi="Times New Roman"/>
          <w:sz w:val="28"/>
          <w:szCs w:val="28"/>
        </w:rPr>
        <w:t>учитывающий планируемые невыходы работников во время отпуска, болезни и т.п. (</w:t>
      </w:r>
      <w:r w:rsidRPr="00A83B54">
        <w:rPr>
          <w:rFonts w:ascii="Times New Roman" w:hAnsi="Times New Roman"/>
          <w:b/>
          <w:bCs/>
          <w:sz w:val="28"/>
          <w:szCs w:val="28"/>
          <w:lang w:val="en-US" w:eastAsia="en-US"/>
        </w:rPr>
        <w:t>K</w:t>
      </w:r>
      <w:r w:rsidRPr="00A83B54">
        <w:rPr>
          <w:rFonts w:ascii="Times New Roman" w:hAnsi="Times New Roman"/>
          <w:b/>
          <w:bCs/>
          <w:sz w:val="28"/>
          <w:szCs w:val="28"/>
          <w:vertAlign w:val="subscript"/>
          <w:lang w:eastAsia="en-US"/>
        </w:rPr>
        <w:t>нев</w:t>
      </w:r>
      <w:r w:rsidRPr="00A83B54">
        <w:rPr>
          <w:rFonts w:ascii="Times New Roman" w:hAnsi="Times New Roman"/>
          <w:sz w:val="28"/>
          <w:szCs w:val="28"/>
        </w:rPr>
        <w:t>) = 1 + 20/100 = 1,2.</w:t>
      </w:r>
    </w:p>
    <w:p w:rsidR="00594590" w:rsidRPr="00A83B54" w:rsidRDefault="00594590" w:rsidP="00594590">
      <w:pPr>
        <w:pStyle w:val="ac"/>
        <w:numPr>
          <w:ilvl w:val="0"/>
          <w:numId w:val="19"/>
        </w:numPr>
        <w:tabs>
          <w:tab w:val="left" w:pos="142"/>
          <w:tab w:val="left" w:pos="567"/>
          <w:tab w:val="left" w:pos="1134"/>
        </w:tabs>
        <w:spacing w:line="276" w:lineRule="auto"/>
        <w:ind w:left="0" w:firstLine="709"/>
        <w:jc w:val="both"/>
        <w:rPr>
          <w:rFonts w:ascii="Times New Roman" w:hAnsi="Times New Roman"/>
          <w:b/>
          <w:bCs/>
          <w:i/>
          <w:iCs/>
          <w:sz w:val="28"/>
          <w:szCs w:val="28"/>
          <w:lang w:eastAsia="en-US"/>
        </w:rPr>
      </w:pPr>
      <w:r w:rsidRPr="00A83B54">
        <w:rPr>
          <w:rFonts w:ascii="Times New Roman" w:hAnsi="Times New Roman"/>
          <w:sz w:val="28"/>
          <w:szCs w:val="28"/>
          <w:lang w:eastAsia="en-US"/>
        </w:rPr>
        <w:t xml:space="preserve">Коэффициент удаленности ( </w:t>
      </w:r>
      <w:r w:rsidRPr="00A83B54">
        <w:rPr>
          <w:rFonts w:ascii="Times New Roman" w:hAnsi="Times New Roman"/>
          <w:b/>
          <w:bCs/>
          <w:sz w:val="28"/>
          <w:szCs w:val="28"/>
          <w:lang w:val="en-US" w:eastAsia="en-US"/>
        </w:rPr>
        <w:t>K</w:t>
      </w:r>
      <w:r w:rsidRPr="00A83B54">
        <w:rPr>
          <w:rFonts w:ascii="Times New Roman" w:hAnsi="Times New Roman"/>
          <w:b/>
          <w:bCs/>
          <w:sz w:val="28"/>
          <w:szCs w:val="28"/>
          <w:vertAlign w:val="subscript"/>
          <w:lang w:eastAsia="en-US"/>
        </w:rPr>
        <w:t>уд</w:t>
      </w:r>
      <w:r w:rsidRPr="00A83B54">
        <w:rPr>
          <w:rFonts w:ascii="Times New Roman" w:hAnsi="Times New Roman"/>
          <w:sz w:val="28"/>
          <w:szCs w:val="28"/>
          <w:lang w:eastAsia="en-US"/>
        </w:rPr>
        <w:t>) = 1,2.</w:t>
      </w:r>
    </w:p>
    <w:p w:rsidR="00594590" w:rsidRPr="00A83B54" w:rsidRDefault="00594590" w:rsidP="00594590">
      <w:pPr>
        <w:pStyle w:val="ac"/>
        <w:numPr>
          <w:ilvl w:val="0"/>
          <w:numId w:val="19"/>
        </w:numPr>
        <w:tabs>
          <w:tab w:val="left" w:pos="142"/>
          <w:tab w:val="left" w:pos="567"/>
          <w:tab w:val="left" w:pos="1134"/>
        </w:tabs>
        <w:spacing w:line="276" w:lineRule="auto"/>
        <w:ind w:left="0" w:firstLine="709"/>
        <w:jc w:val="both"/>
        <w:rPr>
          <w:rFonts w:ascii="Times New Roman" w:hAnsi="Times New Roman"/>
          <w:sz w:val="28"/>
          <w:szCs w:val="28"/>
          <w:lang w:eastAsia="en-US"/>
        </w:rPr>
      </w:pPr>
      <w:r w:rsidRPr="00A83B54">
        <w:rPr>
          <w:rFonts w:ascii="Times New Roman" w:hAnsi="Times New Roman"/>
          <w:sz w:val="28"/>
          <w:szCs w:val="28"/>
          <w:lang w:eastAsia="en-US"/>
        </w:rPr>
        <w:t>Суммарная</w:t>
      </w:r>
      <w:r>
        <w:rPr>
          <w:rFonts w:ascii="Times New Roman" w:hAnsi="Times New Roman"/>
          <w:sz w:val="28"/>
          <w:szCs w:val="28"/>
          <w:lang w:eastAsia="en-US"/>
        </w:rPr>
        <w:t xml:space="preserve"> рекомендуемая нормативная численность</w:t>
      </w:r>
      <w:r w:rsidRPr="00A83B54">
        <w:rPr>
          <w:rFonts w:ascii="Times New Roman" w:hAnsi="Times New Roman"/>
          <w:sz w:val="28"/>
          <w:szCs w:val="28"/>
          <w:lang w:eastAsia="en-US"/>
        </w:rPr>
        <w:t xml:space="preserve"> работников составит: (3,53 + 0,12 + 0,17) * 1,03 * 1,2 * 1,2 = 5,66 чел.</w:t>
      </w:r>
    </w:p>
    <w:p w:rsidR="00594590" w:rsidRPr="00A83B54" w:rsidRDefault="00594590" w:rsidP="00594590">
      <w:pPr>
        <w:pStyle w:val="ac"/>
        <w:numPr>
          <w:ilvl w:val="0"/>
          <w:numId w:val="19"/>
        </w:numPr>
        <w:tabs>
          <w:tab w:val="left" w:pos="142"/>
          <w:tab w:val="left" w:pos="567"/>
          <w:tab w:val="left" w:pos="1134"/>
        </w:tabs>
        <w:spacing w:line="276" w:lineRule="auto"/>
        <w:ind w:left="0" w:firstLine="709"/>
        <w:jc w:val="both"/>
        <w:rPr>
          <w:rFonts w:ascii="Times New Roman" w:hAnsi="Times New Roman"/>
          <w:b/>
          <w:bCs/>
          <w:i/>
          <w:iCs/>
          <w:sz w:val="28"/>
          <w:szCs w:val="28"/>
          <w:lang w:eastAsia="en-US"/>
        </w:rPr>
      </w:pPr>
      <w:r w:rsidRPr="00A83B54">
        <w:rPr>
          <w:rFonts w:ascii="Times New Roman" w:hAnsi="Times New Roman"/>
          <w:b/>
          <w:bCs/>
          <w:sz w:val="28"/>
          <w:szCs w:val="28"/>
          <w:lang w:eastAsia="en-US"/>
        </w:rPr>
        <w:t>Н</w:t>
      </w:r>
      <w:r w:rsidRPr="00A83B54">
        <w:rPr>
          <w:rFonts w:ascii="Times New Roman" w:hAnsi="Times New Roman"/>
          <w:b/>
          <w:bCs/>
          <w:sz w:val="28"/>
          <w:szCs w:val="28"/>
          <w:vertAlign w:val="subscript"/>
          <w:lang w:eastAsia="en-US"/>
        </w:rPr>
        <w:t>уп</w:t>
      </w:r>
      <w:r w:rsidRPr="00A83B54">
        <w:rPr>
          <w:rFonts w:ascii="Times New Roman" w:hAnsi="Times New Roman"/>
          <w:sz w:val="28"/>
          <w:szCs w:val="28"/>
          <w:lang w:eastAsia="en-US"/>
        </w:rPr>
        <w:t xml:space="preserve"> – норма управляемости = 1 чел.</w:t>
      </w:r>
    </w:p>
    <w:p w:rsidR="00594590" w:rsidRPr="00E3264C" w:rsidRDefault="00594590" w:rsidP="00594590">
      <w:pPr>
        <w:pStyle w:val="ac"/>
        <w:numPr>
          <w:ilvl w:val="0"/>
          <w:numId w:val="19"/>
        </w:numPr>
        <w:tabs>
          <w:tab w:val="left" w:pos="142"/>
          <w:tab w:val="left" w:pos="567"/>
          <w:tab w:val="left" w:pos="1134"/>
        </w:tabs>
        <w:spacing w:line="276" w:lineRule="auto"/>
        <w:ind w:left="0" w:firstLine="709"/>
        <w:jc w:val="both"/>
        <w:rPr>
          <w:rFonts w:ascii="Times New Roman" w:hAnsi="Times New Roman"/>
          <w:b/>
          <w:bCs/>
          <w:i/>
          <w:iCs/>
          <w:sz w:val="28"/>
          <w:szCs w:val="28"/>
          <w:lang w:eastAsia="en-US"/>
        </w:rPr>
      </w:pPr>
      <w:r w:rsidRPr="00A83B54">
        <w:rPr>
          <w:rFonts w:ascii="Times New Roman" w:hAnsi="Times New Roman"/>
          <w:sz w:val="28"/>
          <w:szCs w:val="28"/>
          <w:lang w:eastAsia="en-US"/>
        </w:rPr>
        <w:t xml:space="preserve">Итоговая </w:t>
      </w:r>
      <w:r>
        <w:rPr>
          <w:rFonts w:ascii="Times New Roman" w:hAnsi="Times New Roman"/>
          <w:sz w:val="28"/>
          <w:szCs w:val="28"/>
          <w:lang w:eastAsia="en-US"/>
        </w:rPr>
        <w:t>рекомендуемая нормативная численность</w:t>
      </w:r>
      <w:r w:rsidRPr="00A83B54">
        <w:rPr>
          <w:rFonts w:ascii="Times New Roman" w:hAnsi="Times New Roman"/>
          <w:sz w:val="28"/>
          <w:szCs w:val="28"/>
          <w:lang w:eastAsia="en-US"/>
        </w:rPr>
        <w:t xml:space="preserve"> работников службы охраны труда </w:t>
      </w:r>
      <w:r>
        <w:rPr>
          <w:rFonts w:ascii="Times New Roman" w:hAnsi="Times New Roman"/>
          <w:sz w:val="28"/>
          <w:szCs w:val="28"/>
          <w:lang w:eastAsia="en-US"/>
        </w:rPr>
        <w:t>у работодателя</w:t>
      </w:r>
      <w:r w:rsidRPr="00A83B54">
        <w:rPr>
          <w:rFonts w:ascii="Times New Roman" w:hAnsi="Times New Roman"/>
          <w:sz w:val="28"/>
          <w:szCs w:val="28"/>
          <w:lang w:eastAsia="en-US"/>
        </w:rPr>
        <w:t xml:space="preserve"> </w:t>
      </w:r>
      <w:r>
        <w:rPr>
          <w:rFonts w:ascii="Times New Roman" w:hAnsi="Times New Roman"/>
          <w:sz w:val="28"/>
          <w:szCs w:val="28"/>
          <w:lang w:eastAsia="en-US"/>
        </w:rPr>
        <w:t>с учетом наличия дополнительных функций составит: 1 + </w:t>
      </w:r>
      <w:r w:rsidRPr="00A83B54">
        <w:rPr>
          <w:rFonts w:ascii="Times New Roman" w:hAnsi="Times New Roman"/>
          <w:sz w:val="28"/>
          <w:szCs w:val="28"/>
          <w:lang w:eastAsia="en-US"/>
        </w:rPr>
        <w:t>5,66</w:t>
      </w:r>
      <w:r>
        <w:rPr>
          <w:rFonts w:ascii="Times New Roman" w:hAnsi="Times New Roman"/>
          <w:sz w:val="28"/>
          <w:szCs w:val="28"/>
          <w:lang w:eastAsia="en-US"/>
        </w:rPr>
        <w:t xml:space="preserve"> +1 = 7</w:t>
      </w:r>
      <w:r w:rsidRPr="00A83B54">
        <w:rPr>
          <w:rFonts w:ascii="Times New Roman" w:hAnsi="Times New Roman"/>
          <w:sz w:val="28"/>
          <w:szCs w:val="28"/>
          <w:lang w:eastAsia="en-US"/>
        </w:rPr>
        <w:t xml:space="preserve">,66 ≈ </w:t>
      </w:r>
      <w:r>
        <w:rPr>
          <w:rFonts w:ascii="Times New Roman" w:hAnsi="Times New Roman"/>
          <w:sz w:val="28"/>
          <w:szCs w:val="28"/>
          <w:lang w:eastAsia="en-US"/>
        </w:rPr>
        <w:t>7,75</w:t>
      </w:r>
      <w:r w:rsidRPr="00A83B54">
        <w:rPr>
          <w:rFonts w:ascii="Times New Roman" w:hAnsi="Times New Roman"/>
          <w:sz w:val="28"/>
          <w:szCs w:val="28"/>
          <w:lang w:eastAsia="en-US"/>
        </w:rPr>
        <w:t xml:space="preserve"> </w:t>
      </w:r>
      <w:r>
        <w:rPr>
          <w:rFonts w:ascii="Times New Roman" w:hAnsi="Times New Roman"/>
          <w:sz w:val="28"/>
          <w:szCs w:val="28"/>
          <w:lang w:eastAsia="en-US"/>
        </w:rPr>
        <w:t xml:space="preserve">ставочных </w:t>
      </w:r>
      <w:r w:rsidRPr="00A83B54">
        <w:rPr>
          <w:rFonts w:ascii="Times New Roman" w:hAnsi="Times New Roman"/>
          <w:sz w:val="28"/>
          <w:szCs w:val="28"/>
          <w:lang w:eastAsia="en-US"/>
        </w:rPr>
        <w:t>ед</w:t>
      </w:r>
      <w:r>
        <w:rPr>
          <w:rFonts w:ascii="Times New Roman" w:hAnsi="Times New Roman"/>
          <w:sz w:val="28"/>
          <w:szCs w:val="28"/>
          <w:lang w:eastAsia="en-US"/>
        </w:rPr>
        <w:t>иниц или 8 человек.</w:t>
      </w:r>
      <w:r w:rsidRPr="00A83B54">
        <w:rPr>
          <w:rFonts w:ascii="Times New Roman" w:hAnsi="Times New Roman"/>
          <w:sz w:val="28"/>
          <w:szCs w:val="28"/>
          <w:lang w:eastAsia="en-US"/>
        </w:rPr>
        <w:t xml:space="preserve"> </w:t>
      </w:r>
    </w:p>
    <w:p w:rsidR="00594590" w:rsidRDefault="00594590" w:rsidP="00594590">
      <w:pPr>
        <w:spacing w:after="150" w:line="240" w:lineRule="auto"/>
        <w:ind w:firstLine="709"/>
        <w:jc w:val="both"/>
        <w:rPr>
          <w:rFonts w:ascii="Times New Roman" w:hAnsi="Times New Roman"/>
          <w:sz w:val="28"/>
          <w:szCs w:val="28"/>
          <w:lang w:eastAsia="en-US"/>
        </w:rPr>
      </w:pPr>
    </w:p>
    <w:p w:rsidR="00594590" w:rsidRDefault="00594590" w:rsidP="00594590">
      <w:pPr>
        <w:autoSpaceDE w:val="0"/>
        <w:autoSpaceDN w:val="0"/>
        <w:adjustRightInd w:val="0"/>
        <w:spacing w:after="0" w:line="240" w:lineRule="auto"/>
        <w:ind w:left="5528"/>
        <w:jc w:val="center"/>
        <w:outlineLvl w:val="0"/>
        <w:rPr>
          <w:rFonts w:ascii="Times New Roman" w:hAnsi="Times New Roman"/>
          <w:sz w:val="24"/>
          <w:szCs w:val="28"/>
        </w:rPr>
      </w:pPr>
      <w:r>
        <w:rPr>
          <w:rFonts w:ascii="Times New Roman" w:hAnsi="Times New Roman"/>
          <w:sz w:val="24"/>
          <w:szCs w:val="28"/>
        </w:rPr>
        <w:br w:type="page"/>
      </w:r>
    </w:p>
    <w:p w:rsidR="00594590" w:rsidRPr="008C2453" w:rsidRDefault="00594590" w:rsidP="00594590">
      <w:pPr>
        <w:autoSpaceDE w:val="0"/>
        <w:autoSpaceDN w:val="0"/>
        <w:adjustRightInd w:val="0"/>
        <w:spacing w:after="0" w:line="240" w:lineRule="auto"/>
        <w:ind w:left="5528"/>
        <w:jc w:val="center"/>
        <w:outlineLvl w:val="0"/>
        <w:rPr>
          <w:rFonts w:ascii="Times New Roman" w:hAnsi="Times New Roman"/>
          <w:sz w:val="24"/>
          <w:szCs w:val="28"/>
        </w:rPr>
      </w:pPr>
      <w:r w:rsidRPr="008C2453">
        <w:rPr>
          <w:rFonts w:ascii="Times New Roman" w:hAnsi="Times New Roman"/>
          <w:sz w:val="24"/>
          <w:szCs w:val="28"/>
        </w:rPr>
        <w:lastRenderedPageBreak/>
        <w:t>Приложение № 2</w:t>
      </w:r>
    </w:p>
    <w:p w:rsidR="00594590" w:rsidRPr="008C2453" w:rsidRDefault="00594590" w:rsidP="00594590">
      <w:pPr>
        <w:autoSpaceDE w:val="0"/>
        <w:autoSpaceDN w:val="0"/>
        <w:adjustRightInd w:val="0"/>
        <w:spacing w:after="0" w:line="240" w:lineRule="auto"/>
        <w:ind w:left="5528"/>
        <w:jc w:val="center"/>
        <w:rPr>
          <w:rFonts w:ascii="Times New Roman" w:hAnsi="Times New Roman"/>
          <w:sz w:val="24"/>
          <w:szCs w:val="28"/>
        </w:rPr>
      </w:pPr>
      <w:r w:rsidRPr="008C2453">
        <w:rPr>
          <w:rFonts w:ascii="Times New Roman" w:hAnsi="Times New Roman"/>
          <w:sz w:val="24"/>
          <w:szCs w:val="28"/>
        </w:rPr>
        <w:t>к Рекомендациям по структуре</w:t>
      </w:r>
    </w:p>
    <w:p w:rsidR="00594590" w:rsidRPr="008C2453" w:rsidRDefault="00594590" w:rsidP="00594590">
      <w:pPr>
        <w:autoSpaceDE w:val="0"/>
        <w:autoSpaceDN w:val="0"/>
        <w:adjustRightInd w:val="0"/>
        <w:spacing w:after="0" w:line="240" w:lineRule="auto"/>
        <w:ind w:left="5528"/>
        <w:jc w:val="center"/>
        <w:rPr>
          <w:rFonts w:ascii="Times New Roman" w:hAnsi="Times New Roman"/>
          <w:sz w:val="24"/>
          <w:szCs w:val="28"/>
        </w:rPr>
      </w:pPr>
      <w:r w:rsidRPr="008C2453">
        <w:rPr>
          <w:rFonts w:ascii="Times New Roman" w:hAnsi="Times New Roman"/>
          <w:sz w:val="24"/>
          <w:szCs w:val="28"/>
        </w:rPr>
        <w:t>службы охраны труда в организации и по численности работников службы охраны труда, утвержденны</w:t>
      </w:r>
      <w:r>
        <w:rPr>
          <w:rFonts w:ascii="Times New Roman" w:hAnsi="Times New Roman"/>
          <w:sz w:val="24"/>
          <w:szCs w:val="28"/>
        </w:rPr>
        <w:t>м приказом Министерства труда и </w:t>
      </w:r>
      <w:r w:rsidRPr="008C2453">
        <w:rPr>
          <w:rFonts w:ascii="Times New Roman" w:hAnsi="Times New Roman"/>
          <w:sz w:val="24"/>
          <w:szCs w:val="28"/>
        </w:rPr>
        <w:t>социальной защиты Российской Федерации</w:t>
      </w:r>
    </w:p>
    <w:p w:rsidR="00594590" w:rsidRPr="008C2453" w:rsidRDefault="00594590" w:rsidP="00594590">
      <w:pPr>
        <w:autoSpaceDE w:val="0"/>
        <w:autoSpaceDN w:val="0"/>
        <w:adjustRightInd w:val="0"/>
        <w:spacing w:after="0" w:line="240" w:lineRule="auto"/>
        <w:ind w:left="5528"/>
        <w:jc w:val="center"/>
        <w:rPr>
          <w:rFonts w:ascii="Times New Roman" w:hAnsi="Times New Roman"/>
          <w:szCs w:val="24"/>
        </w:rPr>
      </w:pPr>
      <w:r w:rsidRPr="008C2453">
        <w:rPr>
          <w:rFonts w:ascii="Times New Roman" w:hAnsi="Times New Roman"/>
          <w:sz w:val="24"/>
          <w:szCs w:val="28"/>
        </w:rPr>
        <w:t>от ____</w:t>
      </w:r>
      <w:r>
        <w:rPr>
          <w:rFonts w:ascii="Times New Roman" w:hAnsi="Times New Roman"/>
          <w:sz w:val="24"/>
          <w:szCs w:val="28"/>
        </w:rPr>
        <w:t>____</w:t>
      </w:r>
      <w:r w:rsidRPr="008C2453">
        <w:rPr>
          <w:rFonts w:ascii="Times New Roman" w:hAnsi="Times New Roman"/>
          <w:sz w:val="24"/>
          <w:szCs w:val="28"/>
        </w:rPr>
        <w:t>_________ 2022 г. № _______</w:t>
      </w:r>
    </w:p>
    <w:p w:rsidR="00594590" w:rsidRDefault="00594590" w:rsidP="00594590">
      <w:pPr>
        <w:spacing w:after="0"/>
        <w:jc w:val="right"/>
        <w:outlineLvl w:val="0"/>
        <w:rPr>
          <w:rFonts w:ascii="Times New Roman" w:hAnsi="Times New Roman"/>
          <w:sz w:val="28"/>
          <w:szCs w:val="28"/>
        </w:rPr>
      </w:pPr>
    </w:p>
    <w:p w:rsidR="00594590" w:rsidRDefault="00594590" w:rsidP="00594590">
      <w:pPr>
        <w:spacing w:after="0"/>
        <w:jc w:val="right"/>
        <w:outlineLvl w:val="0"/>
        <w:rPr>
          <w:rFonts w:ascii="Times New Roman" w:hAnsi="Times New Roman"/>
          <w:sz w:val="28"/>
          <w:szCs w:val="28"/>
        </w:rPr>
      </w:pPr>
    </w:p>
    <w:p w:rsidR="00594590" w:rsidRDefault="00594590" w:rsidP="00594590">
      <w:pPr>
        <w:spacing w:after="0"/>
        <w:jc w:val="right"/>
        <w:outlineLvl w:val="0"/>
        <w:rPr>
          <w:rFonts w:ascii="Times New Roman" w:hAnsi="Times New Roman"/>
          <w:sz w:val="28"/>
          <w:szCs w:val="28"/>
        </w:rPr>
      </w:pPr>
    </w:p>
    <w:p w:rsidR="00594590" w:rsidRPr="005E1B35" w:rsidRDefault="00594590" w:rsidP="00594590">
      <w:pPr>
        <w:widowControl w:val="0"/>
        <w:spacing w:after="0" w:line="240" w:lineRule="auto"/>
        <w:jc w:val="center"/>
        <w:rPr>
          <w:rFonts w:ascii="Times New Roman" w:hAnsi="Times New Roman"/>
          <w:b/>
          <w:color w:val="000000"/>
          <w:sz w:val="24"/>
          <w:szCs w:val="24"/>
        </w:rPr>
      </w:pPr>
      <w:r w:rsidRPr="005E1B35">
        <w:rPr>
          <w:rFonts w:ascii="Times New Roman" w:hAnsi="Times New Roman"/>
          <w:b/>
          <w:color w:val="000000"/>
          <w:sz w:val="24"/>
          <w:szCs w:val="24"/>
        </w:rPr>
        <w:t>РЕКОМЕНДУЕМАЯ ФОРМА ПРЕДПИСАНИЯ</w:t>
      </w:r>
    </w:p>
    <w:p w:rsidR="00594590" w:rsidRDefault="00594590" w:rsidP="00594590">
      <w:pPr>
        <w:widowControl w:val="0"/>
        <w:spacing w:after="260" w:line="240" w:lineRule="auto"/>
        <w:jc w:val="center"/>
        <w:rPr>
          <w:rFonts w:ascii="Times New Roman" w:hAnsi="Times New Roman"/>
          <w:b/>
          <w:color w:val="000000"/>
          <w:sz w:val="24"/>
          <w:szCs w:val="24"/>
        </w:rPr>
      </w:pPr>
      <w:r w:rsidRPr="005E1B35">
        <w:rPr>
          <w:rFonts w:ascii="Times New Roman" w:hAnsi="Times New Roman"/>
          <w:b/>
          <w:color w:val="000000"/>
          <w:sz w:val="24"/>
          <w:szCs w:val="24"/>
        </w:rPr>
        <w:t>РАБОТНИКА СЛУЖБЫ ОХРАНЫ ТРУДА</w:t>
      </w:r>
    </w:p>
    <w:p w:rsidR="00594590" w:rsidRPr="005E1B35" w:rsidRDefault="00594590" w:rsidP="00594590">
      <w:pPr>
        <w:widowControl w:val="0"/>
        <w:spacing w:after="260" w:line="240" w:lineRule="auto"/>
        <w:jc w:val="center"/>
        <w:rPr>
          <w:rFonts w:ascii="Times New Roman" w:hAnsi="Times New Roman"/>
          <w:b/>
          <w:color w:val="000000"/>
          <w:sz w:val="24"/>
          <w:szCs w:val="24"/>
        </w:rPr>
      </w:pPr>
    </w:p>
    <w:p w:rsidR="00594590" w:rsidRPr="008C2453" w:rsidRDefault="00594590" w:rsidP="00594590">
      <w:pPr>
        <w:spacing w:after="0" w:line="240" w:lineRule="auto"/>
      </w:pPr>
      <w:r>
        <w:t>________________________________________________________________________________________________</w:t>
      </w:r>
    </w:p>
    <w:p w:rsidR="00594590" w:rsidRDefault="00594590" w:rsidP="00594590">
      <w:pPr>
        <w:spacing w:after="0" w:line="240" w:lineRule="auto"/>
        <w:jc w:val="center"/>
        <w:rPr>
          <w:rFonts w:ascii="Times New Roman" w:hAnsi="Times New Roman"/>
          <w:sz w:val="20"/>
          <w:szCs w:val="20"/>
        </w:rPr>
      </w:pPr>
      <w:r w:rsidRPr="008C2453">
        <w:rPr>
          <w:rFonts w:ascii="Times New Roman" w:hAnsi="Times New Roman"/>
          <w:sz w:val="20"/>
          <w:szCs w:val="20"/>
        </w:rPr>
        <w:t>(наименование организации)</w:t>
      </w:r>
    </w:p>
    <w:p w:rsidR="00594590" w:rsidRPr="008C2453" w:rsidRDefault="00594590" w:rsidP="00594590">
      <w:pPr>
        <w:spacing w:after="0" w:line="240" w:lineRule="auto"/>
        <w:jc w:val="center"/>
        <w:rPr>
          <w:rFonts w:ascii="Times New Roman" w:hAnsi="Times New Roman"/>
          <w:sz w:val="20"/>
          <w:szCs w:val="20"/>
        </w:rPr>
      </w:pPr>
    </w:p>
    <w:p w:rsidR="00594590" w:rsidRPr="00E238DD" w:rsidRDefault="00594590" w:rsidP="00594590">
      <w:pPr>
        <w:widowControl w:val="0"/>
        <w:tabs>
          <w:tab w:val="left" w:leader="underscore" w:pos="2599"/>
          <w:tab w:val="left" w:pos="5364"/>
          <w:tab w:val="left" w:leader="underscore" w:pos="6108"/>
        </w:tabs>
        <w:spacing w:after="260" w:line="240" w:lineRule="auto"/>
        <w:ind w:firstLine="540"/>
        <w:jc w:val="center"/>
        <w:rPr>
          <w:rFonts w:ascii="Times New Roman" w:hAnsi="Times New Roman"/>
          <w:color w:val="000000"/>
          <w:sz w:val="24"/>
          <w:szCs w:val="24"/>
        </w:rPr>
      </w:pPr>
      <w:r w:rsidRPr="00E238DD">
        <w:rPr>
          <w:rFonts w:ascii="Times New Roman" w:hAnsi="Times New Roman"/>
          <w:color w:val="000000"/>
          <w:sz w:val="24"/>
          <w:szCs w:val="24"/>
        </w:rPr>
        <w:t xml:space="preserve">"__" </w:t>
      </w:r>
      <w:r w:rsidRPr="00E238DD">
        <w:rPr>
          <w:rFonts w:ascii="Times New Roman" w:hAnsi="Times New Roman"/>
          <w:color w:val="000000"/>
          <w:sz w:val="24"/>
          <w:szCs w:val="24"/>
        </w:rPr>
        <w:tab/>
        <w:t xml:space="preserve"> 20__ г.</w:t>
      </w:r>
      <w:r w:rsidRPr="00E238DD">
        <w:rPr>
          <w:rFonts w:ascii="Times New Roman" w:hAnsi="Times New Roman"/>
          <w:color w:val="000000"/>
          <w:sz w:val="24"/>
          <w:szCs w:val="24"/>
        </w:rPr>
        <w:tab/>
      </w:r>
      <w:r>
        <w:rPr>
          <w:rFonts w:ascii="Times New Roman" w:hAnsi="Times New Roman"/>
          <w:color w:val="000000"/>
          <w:sz w:val="24"/>
          <w:szCs w:val="24"/>
          <w:lang w:eastAsia="en-US"/>
        </w:rPr>
        <w:t>№</w:t>
      </w:r>
      <w:r w:rsidRPr="00E238D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___</w:t>
      </w:r>
    </w:p>
    <w:p w:rsidR="00594590" w:rsidRPr="00E238DD" w:rsidRDefault="00594590" w:rsidP="00594590">
      <w:pPr>
        <w:widowControl w:val="0"/>
        <w:tabs>
          <w:tab w:val="left" w:leader="underscore" w:pos="8470"/>
        </w:tabs>
        <w:spacing w:after="0" w:line="240" w:lineRule="auto"/>
        <w:ind w:firstLine="540"/>
        <w:rPr>
          <w:rFonts w:ascii="Times New Roman" w:hAnsi="Times New Roman"/>
          <w:color w:val="000000"/>
          <w:sz w:val="24"/>
          <w:szCs w:val="24"/>
        </w:rPr>
      </w:pPr>
      <w:r w:rsidRPr="00E238DD">
        <w:rPr>
          <w:rFonts w:ascii="Times New Roman" w:hAnsi="Times New Roman"/>
          <w:color w:val="000000"/>
          <w:sz w:val="24"/>
          <w:szCs w:val="24"/>
        </w:rPr>
        <w:t xml:space="preserve">Кому </w:t>
      </w:r>
      <w:r>
        <w:rPr>
          <w:rFonts w:ascii="Times New Roman" w:hAnsi="Times New Roman"/>
          <w:color w:val="000000"/>
          <w:sz w:val="24"/>
          <w:szCs w:val="24"/>
        </w:rPr>
        <w:t>______________________________________________________________________________</w:t>
      </w:r>
    </w:p>
    <w:p w:rsidR="00594590" w:rsidRPr="008C2453" w:rsidRDefault="00594590" w:rsidP="00594590">
      <w:pPr>
        <w:rPr>
          <w:rFonts w:ascii="Times New Roman" w:hAnsi="Times New Roman"/>
          <w:sz w:val="20"/>
          <w:szCs w:val="20"/>
        </w:rPr>
      </w:pPr>
      <w:r w:rsidRPr="008C2453">
        <w:rPr>
          <w:rFonts w:ascii="Times New Roman" w:hAnsi="Times New Roman"/>
          <w:sz w:val="20"/>
          <w:szCs w:val="20"/>
        </w:rPr>
        <w:t xml:space="preserve">                             </w:t>
      </w:r>
      <w:r>
        <w:rPr>
          <w:rFonts w:ascii="Times New Roman" w:hAnsi="Times New Roman"/>
          <w:sz w:val="20"/>
          <w:szCs w:val="20"/>
        </w:rPr>
        <w:t xml:space="preserve">                       </w:t>
      </w:r>
      <w:r w:rsidRPr="008C2453">
        <w:rPr>
          <w:rFonts w:ascii="Times New Roman" w:hAnsi="Times New Roman"/>
          <w:sz w:val="20"/>
          <w:szCs w:val="20"/>
        </w:rPr>
        <w:t xml:space="preserve">  (должность, Ф.И.О.)</w:t>
      </w:r>
    </w:p>
    <w:p w:rsidR="00594590" w:rsidRPr="008C2453" w:rsidRDefault="00594590" w:rsidP="00594590">
      <w:r w:rsidRPr="008C2453">
        <w:t>________________________________________________________________________________________________</w:t>
      </w:r>
    </w:p>
    <w:p w:rsidR="00594590" w:rsidRPr="008C2453" w:rsidRDefault="00594590" w:rsidP="00594590"/>
    <w:p w:rsidR="00594590" w:rsidRPr="008C2453" w:rsidRDefault="00594590" w:rsidP="00594590">
      <w:pPr>
        <w:spacing w:after="0" w:line="240" w:lineRule="auto"/>
      </w:pPr>
      <w:r>
        <w:t>________________________________________________________________________________________________</w:t>
      </w:r>
    </w:p>
    <w:p w:rsidR="00594590" w:rsidRPr="008C2453" w:rsidRDefault="00594590" w:rsidP="00594590">
      <w:pPr>
        <w:jc w:val="center"/>
        <w:rPr>
          <w:rFonts w:ascii="Times New Roman" w:hAnsi="Times New Roman"/>
          <w:sz w:val="20"/>
          <w:szCs w:val="20"/>
        </w:rPr>
      </w:pPr>
      <w:r w:rsidRPr="008C2453">
        <w:rPr>
          <w:rFonts w:ascii="Times New Roman" w:hAnsi="Times New Roman"/>
          <w:sz w:val="20"/>
          <w:szCs w:val="20"/>
        </w:rPr>
        <w:t>(наименование подразделения организации)</w:t>
      </w:r>
    </w:p>
    <w:p w:rsidR="00594590" w:rsidRDefault="00594590" w:rsidP="00594590">
      <w:pPr>
        <w:widowControl w:val="0"/>
        <w:pBdr>
          <w:bottom w:val="single" w:sz="4" w:space="0" w:color="auto"/>
        </w:pBdr>
        <w:tabs>
          <w:tab w:val="left" w:leader="underscore" w:pos="8209"/>
        </w:tabs>
        <w:spacing w:after="260" w:line="240" w:lineRule="auto"/>
        <w:ind w:firstLine="540"/>
        <w:rPr>
          <w:rFonts w:ascii="Times New Roman" w:hAnsi="Times New Roman"/>
          <w:color w:val="000000"/>
          <w:sz w:val="24"/>
          <w:szCs w:val="24"/>
        </w:rPr>
      </w:pPr>
    </w:p>
    <w:p w:rsidR="00594590" w:rsidRDefault="00594590" w:rsidP="00594590">
      <w:pPr>
        <w:widowControl w:val="0"/>
        <w:pBdr>
          <w:bottom w:val="single" w:sz="4" w:space="0" w:color="auto"/>
        </w:pBdr>
        <w:tabs>
          <w:tab w:val="left" w:leader="underscore" w:pos="8209"/>
        </w:tabs>
        <w:spacing w:after="260" w:line="240" w:lineRule="auto"/>
        <w:ind w:firstLine="540"/>
        <w:rPr>
          <w:rFonts w:ascii="Times New Roman" w:hAnsi="Times New Roman"/>
          <w:color w:val="000000"/>
          <w:sz w:val="24"/>
          <w:szCs w:val="24"/>
        </w:rPr>
      </w:pPr>
      <w:r w:rsidRPr="00E238DD">
        <w:rPr>
          <w:rFonts w:ascii="Times New Roman" w:hAnsi="Times New Roman"/>
          <w:color w:val="000000"/>
          <w:sz w:val="24"/>
          <w:szCs w:val="24"/>
        </w:rPr>
        <w:t xml:space="preserve">В соответствии </w:t>
      </w:r>
      <w:r>
        <w:rPr>
          <w:rFonts w:ascii="Times New Roman" w:hAnsi="Times New Roman"/>
          <w:color w:val="000000"/>
          <w:sz w:val="24"/>
          <w:szCs w:val="24"/>
        </w:rPr>
        <w:t>с требованиями</w:t>
      </w:r>
      <w:r w:rsidRPr="00E238DD">
        <w:rPr>
          <w:rFonts w:ascii="Times New Roman" w:hAnsi="Times New Roman"/>
          <w:color w:val="000000"/>
          <w:sz w:val="24"/>
          <w:szCs w:val="24"/>
        </w:rPr>
        <w:t xml:space="preserve"> </w:t>
      </w:r>
      <w:r>
        <w:rPr>
          <w:rFonts w:ascii="Times New Roman" w:hAnsi="Times New Roman"/>
          <w:color w:val="000000"/>
          <w:sz w:val="24"/>
          <w:szCs w:val="24"/>
        </w:rPr>
        <w:t>________________________________________________________</w:t>
      </w:r>
    </w:p>
    <w:p w:rsidR="00594590" w:rsidRPr="00E238DD" w:rsidRDefault="00594590" w:rsidP="00594590">
      <w:pPr>
        <w:widowControl w:val="0"/>
        <w:pBdr>
          <w:bottom w:val="single" w:sz="4" w:space="0" w:color="auto"/>
        </w:pBdr>
        <w:tabs>
          <w:tab w:val="left" w:pos="6116"/>
        </w:tabs>
        <w:spacing w:after="0" w:line="240" w:lineRule="auto"/>
        <w:ind w:firstLine="539"/>
        <w:rPr>
          <w:rFonts w:ascii="Times New Roman" w:hAnsi="Times New Roman"/>
          <w:color w:val="000000"/>
          <w:sz w:val="24"/>
          <w:szCs w:val="24"/>
        </w:rPr>
      </w:pPr>
      <w:r>
        <w:rPr>
          <w:rFonts w:ascii="Times New Roman" w:hAnsi="Times New Roman"/>
          <w:color w:val="000000"/>
          <w:sz w:val="24"/>
          <w:szCs w:val="24"/>
        </w:rPr>
        <w:tab/>
      </w:r>
    </w:p>
    <w:p w:rsidR="00594590" w:rsidRPr="003151C5" w:rsidRDefault="00594590" w:rsidP="00594590">
      <w:pPr>
        <w:widowControl w:val="0"/>
        <w:spacing w:after="580" w:line="240" w:lineRule="auto"/>
        <w:ind w:left="540" w:firstLine="240"/>
        <w:rPr>
          <w:rFonts w:ascii="Times New Roman" w:hAnsi="Times New Roman"/>
          <w:color w:val="000000"/>
          <w:sz w:val="20"/>
          <w:szCs w:val="20"/>
        </w:rPr>
      </w:pPr>
      <w:r>
        <w:rPr>
          <w:rFonts w:ascii="Times New Roman" w:hAnsi="Times New Roman"/>
          <w:color w:val="000000"/>
          <w:sz w:val="20"/>
          <w:szCs w:val="20"/>
        </w:rPr>
        <w:t xml:space="preserve">               </w:t>
      </w:r>
      <w:r w:rsidRPr="003151C5">
        <w:rPr>
          <w:rFonts w:ascii="Times New Roman" w:hAnsi="Times New Roman"/>
          <w:color w:val="000000"/>
          <w:sz w:val="20"/>
          <w:szCs w:val="20"/>
        </w:rPr>
        <w:t>(наименование нормативного правового акта</w:t>
      </w:r>
      <w:r>
        <w:rPr>
          <w:rFonts w:ascii="Times New Roman" w:hAnsi="Times New Roman"/>
          <w:color w:val="000000"/>
          <w:sz w:val="20"/>
          <w:szCs w:val="20"/>
        </w:rPr>
        <w:t>, содержащего требования охраны</w:t>
      </w:r>
      <w:r w:rsidRPr="003151C5">
        <w:rPr>
          <w:rFonts w:ascii="Times New Roman" w:hAnsi="Times New Roman"/>
          <w:color w:val="000000"/>
          <w:sz w:val="20"/>
          <w:szCs w:val="20"/>
        </w:rPr>
        <w:t xml:space="preserve"> труда) </w:t>
      </w:r>
    </w:p>
    <w:p w:rsidR="00594590" w:rsidRPr="00E238DD" w:rsidRDefault="00594590" w:rsidP="00594590">
      <w:pPr>
        <w:widowControl w:val="0"/>
        <w:spacing w:after="580" w:line="240" w:lineRule="auto"/>
        <w:ind w:left="540" w:firstLine="240"/>
        <w:rPr>
          <w:rFonts w:ascii="Times New Roman" w:hAnsi="Times New Roman"/>
          <w:color w:val="000000"/>
          <w:sz w:val="24"/>
          <w:szCs w:val="24"/>
        </w:rPr>
      </w:pPr>
      <w:r w:rsidRPr="00E238DD">
        <w:rPr>
          <w:rFonts w:ascii="Times New Roman" w:hAnsi="Times New Roman"/>
          <w:color w:val="000000"/>
          <w:sz w:val="24"/>
          <w:szCs w:val="24"/>
        </w:rPr>
        <w:t>предлагаю устранить следующие нарушения: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5942"/>
        <w:gridCol w:w="1814"/>
        <w:gridCol w:w="1512"/>
      </w:tblGrid>
      <w:tr w:rsidR="00594590" w:rsidRPr="00E238DD" w:rsidTr="00D50335">
        <w:tblPrEx>
          <w:tblCellMar>
            <w:top w:w="0" w:type="dxa"/>
            <w:bottom w:w="0" w:type="dxa"/>
          </w:tblCellMar>
        </w:tblPrEx>
        <w:trPr>
          <w:trHeight w:hRule="exact" w:val="773"/>
          <w:jc w:val="center"/>
        </w:trPr>
        <w:tc>
          <w:tcPr>
            <w:tcW w:w="667" w:type="dxa"/>
            <w:tcBorders>
              <w:top w:val="single" w:sz="4" w:space="0" w:color="auto"/>
              <w:left w:val="single" w:sz="4" w:space="0" w:color="auto"/>
              <w:bottom w:val="single" w:sz="4" w:space="0" w:color="auto"/>
            </w:tcBorders>
            <w:shd w:val="clear" w:color="auto" w:fill="FFFFFF"/>
            <w:vAlign w:val="center"/>
          </w:tcPr>
          <w:p w:rsidR="00594590" w:rsidRPr="002423F1" w:rsidRDefault="00594590" w:rsidP="00D50335">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lang w:eastAsia="en-US"/>
              </w:rPr>
              <w:t>№</w:t>
            </w:r>
          </w:p>
          <w:p w:rsidR="00594590" w:rsidRPr="00E238DD" w:rsidRDefault="00594590" w:rsidP="00D50335">
            <w:pPr>
              <w:widowControl w:val="0"/>
              <w:spacing w:after="0" w:line="233" w:lineRule="auto"/>
              <w:jc w:val="center"/>
              <w:rPr>
                <w:rFonts w:ascii="Times New Roman" w:hAnsi="Times New Roman"/>
                <w:color w:val="000000"/>
                <w:sz w:val="24"/>
                <w:szCs w:val="24"/>
              </w:rPr>
            </w:pPr>
            <w:r w:rsidRPr="00E238DD">
              <w:rPr>
                <w:rFonts w:ascii="Times New Roman" w:hAnsi="Times New Roman"/>
                <w:color w:val="000000"/>
                <w:sz w:val="24"/>
                <w:szCs w:val="24"/>
              </w:rPr>
              <w:t>п/п</w:t>
            </w:r>
          </w:p>
        </w:tc>
        <w:tc>
          <w:tcPr>
            <w:tcW w:w="5942" w:type="dxa"/>
            <w:tcBorders>
              <w:top w:val="single" w:sz="4" w:space="0" w:color="auto"/>
              <w:left w:val="single" w:sz="4" w:space="0" w:color="auto"/>
              <w:bottom w:val="single" w:sz="4" w:space="0" w:color="auto"/>
            </w:tcBorders>
            <w:shd w:val="clear" w:color="auto" w:fill="FFFFFF"/>
            <w:vAlign w:val="center"/>
          </w:tcPr>
          <w:p w:rsidR="00594590" w:rsidRPr="00E238DD" w:rsidRDefault="00594590" w:rsidP="00D50335">
            <w:pPr>
              <w:widowControl w:val="0"/>
              <w:spacing w:after="0" w:line="240" w:lineRule="auto"/>
              <w:jc w:val="center"/>
              <w:rPr>
                <w:rFonts w:ascii="Times New Roman" w:hAnsi="Times New Roman"/>
                <w:color w:val="000000"/>
                <w:sz w:val="24"/>
                <w:szCs w:val="24"/>
              </w:rPr>
            </w:pPr>
            <w:r w:rsidRPr="00E238DD">
              <w:rPr>
                <w:rFonts w:ascii="Times New Roman" w:hAnsi="Times New Roman"/>
                <w:color w:val="000000"/>
                <w:sz w:val="24"/>
                <w:szCs w:val="24"/>
              </w:rPr>
              <w:t>Перечень выявленных нарушений требований охраны труда</w:t>
            </w:r>
          </w:p>
        </w:tc>
        <w:tc>
          <w:tcPr>
            <w:tcW w:w="1814" w:type="dxa"/>
            <w:tcBorders>
              <w:top w:val="single" w:sz="4" w:space="0" w:color="auto"/>
              <w:left w:val="single" w:sz="4" w:space="0" w:color="auto"/>
              <w:bottom w:val="single" w:sz="4" w:space="0" w:color="auto"/>
            </w:tcBorders>
            <w:shd w:val="clear" w:color="auto" w:fill="FFFFFF"/>
            <w:vAlign w:val="center"/>
          </w:tcPr>
          <w:p w:rsidR="00594590" w:rsidRPr="00E238DD" w:rsidRDefault="00594590" w:rsidP="00D50335">
            <w:pPr>
              <w:widowControl w:val="0"/>
              <w:spacing w:after="0" w:line="233" w:lineRule="auto"/>
              <w:jc w:val="center"/>
              <w:rPr>
                <w:rFonts w:ascii="Times New Roman" w:hAnsi="Times New Roman"/>
                <w:color w:val="000000"/>
                <w:sz w:val="24"/>
                <w:szCs w:val="24"/>
              </w:rPr>
            </w:pPr>
            <w:r w:rsidRPr="00E238DD">
              <w:rPr>
                <w:rFonts w:ascii="Times New Roman" w:hAnsi="Times New Roman"/>
                <w:color w:val="000000"/>
                <w:sz w:val="24"/>
                <w:szCs w:val="24"/>
              </w:rPr>
              <w:t>Сроки устране</w:t>
            </w:r>
            <w:r w:rsidRPr="00E238DD">
              <w:rPr>
                <w:rFonts w:ascii="Times New Roman" w:hAnsi="Times New Roman"/>
                <w:color w:val="000000"/>
                <w:sz w:val="24"/>
                <w:szCs w:val="24"/>
              </w:rPr>
              <w:softHyphen/>
              <w:t>ния</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594590" w:rsidRPr="00E238DD" w:rsidRDefault="00594590" w:rsidP="00D50335">
            <w:pPr>
              <w:widowControl w:val="0"/>
              <w:spacing w:after="0" w:line="240" w:lineRule="auto"/>
              <w:jc w:val="center"/>
              <w:rPr>
                <w:rFonts w:ascii="Times New Roman" w:hAnsi="Times New Roman"/>
                <w:color w:val="000000"/>
                <w:sz w:val="24"/>
                <w:szCs w:val="24"/>
              </w:rPr>
            </w:pPr>
            <w:r w:rsidRPr="00E238DD">
              <w:rPr>
                <w:rFonts w:ascii="Times New Roman" w:hAnsi="Times New Roman"/>
                <w:color w:val="000000"/>
                <w:sz w:val="24"/>
                <w:szCs w:val="24"/>
              </w:rPr>
              <w:t>Отметки об устранении</w:t>
            </w:r>
          </w:p>
        </w:tc>
      </w:tr>
      <w:tr w:rsidR="00594590" w:rsidRPr="00E238DD" w:rsidTr="00D50335">
        <w:tblPrEx>
          <w:tblCellMar>
            <w:top w:w="0" w:type="dxa"/>
            <w:bottom w:w="0" w:type="dxa"/>
          </w:tblCellMar>
        </w:tblPrEx>
        <w:trPr>
          <w:trHeight w:hRule="exact" w:val="490"/>
          <w:jc w:val="center"/>
        </w:trPr>
        <w:tc>
          <w:tcPr>
            <w:tcW w:w="667" w:type="dxa"/>
            <w:tcBorders>
              <w:top w:val="single" w:sz="4" w:space="0" w:color="auto"/>
              <w:left w:val="single" w:sz="4" w:space="0" w:color="auto"/>
              <w:bottom w:val="single" w:sz="4" w:space="0" w:color="auto"/>
            </w:tcBorders>
            <w:shd w:val="clear" w:color="auto" w:fill="FFFFFF"/>
            <w:vAlign w:val="bottom"/>
          </w:tcPr>
          <w:p w:rsidR="00594590" w:rsidRPr="00E238DD" w:rsidRDefault="00594590" w:rsidP="00D50335">
            <w:pPr>
              <w:widowControl w:val="0"/>
              <w:spacing w:after="0" w:line="240" w:lineRule="auto"/>
              <w:jc w:val="center"/>
              <w:rPr>
                <w:rFonts w:ascii="Times New Roman" w:hAnsi="Times New Roman"/>
                <w:color w:val="000000"/>
                <w:sz w:val="24"/>
                <w:szCs w:val="24"/>
              </w:rPr>
            </w:pPr>
            <w:r w:rsidRPr="00E238DD">
              <w:rPr>
                <w:rFonts w:ascii="Times New Roman" w:hAnsi="Times New Roman"/>
                <w:color w:val="000000"/>
                <w:sz w:val="24"/>
                <w:szCs w:val="24"/>
              </w:rPr>
              <w:t>1</w:t>
            </w:r>
          </w:p>
        </w:tc>
        <w:tc>
          <w:tcPr>
            <w:tcW w:w="5942" w:type="dxa"/>
            <w:tcBorders>
              <w:top w:val="single" w:sz="4" w:space="0" w:color="auto"/>
              <w:left w:val="single" w:sz="4" w:space="0" w:color="auto"/>
              <w:bottom w:val="single" w:sz="4" w:space="0" w:color="auto"/>
            </w:tcBorders>
            <w:shd w:val="clear" w:color="auto" w:fill="FFFFFF"/>
            <w:vAlign w:val="bottom"/>
          </w:tcPr>
          <w:p w:rsidR="00594590" w:rsidRPr="00E238DD" w:rsidRDefault="00594590" w:rsidP="00D50335">
            <w:pPr>
              <w:widowControl w:val="0"/>
              <w:spacing w:after="0" w:line="240" w:lineRule="auto"/>
              <w:jc w:val="center"/>
              <w:rPr>
                <w:rFonts w:ascii="Times New Roman" w:hAnsi="Times New Roman"/>
                <w:color w:val="000000"/>
                <w:sz w:val="24"/>
                <w:szCs w:val="24"/>
              </w:rPr>
            </w:pPr>
            <w:r w:rsidRPr="00E238DD">
              <w:rPr>
                <w:rFonts w:ascii="Times New Roman" w:hAnsi="Times New Roman"/>
                <w:color w:val="000000"/>
                <w:sz w:val="24"/>
                <w:szCs w:val="24"/>
              </w:rPr>
              <w:t>2</w:t>
            </w:r>
          </w:p>
        </w:tc>
        <w:tc>
          <w:tcPr>
            <w:tcW w:w="1814" w:type="dxa"/>
            <w:tcBorders>
              <w:top w:val="single" w:sz="4" w:space="0" w:color="auto"/>
              <w:left w:val="single" w:sz="4" w:space="0" w:color="auto"/>
              <w:bottom w:val="single" w:sz="4" w:space="0" w:color="auto"/>
            </w:tcBorders>
            <w:shd w:val="clear" w:color="auto" w:fill="FFFFFF"/>
            <w:vAlign w:val="center"/>
          </w:tcPr>
          <w:p w:rsidR="00594590" w:rsidRPr="00E238DD" w:rsidRDefault="00594590" w:rsidP="00D50335">
            <w:pPr>
              <w:widowControl w:val="0"/>
              <w:spacing w:after="0" w:line="240" w:lineRule="auto"/>
              <w:jc w:val="center"/>
              <w:rPr>
                <w:rFonts w:ascii="Times New Roman" w:hAnsi="Times New Roman"/>
                <w:color w:val="000000"/>
                <w:sz w:val="24"/>
                <w:szCs w:val="24"/>
              </w:rPr>
            </w:pPr>
            <w:r w:rsidRPr="00E238DD">
              <w:rPr>
                <w:rFonts w:ascii="Times New Roman" w:hAnsi="Times New Roman"/>
                <w:color w:val="000000"/>
                <w:sz w:val="24"/>
                <w:szCs w:val="24"/>
              </w:rPr>
              <w:t>3</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594590" w:rsidRPr="00E238DD" w:rsidRDefault="00594590" w:rsidP="00D50335">
            <w:pPr>
              <w:widowControl w:val="0"/>
              <w:spacing w:after="0" w:line="240" w:lineRule="auto"/>
              <w:jc w:val="center"/>
              <w:rPr>
                <w:rFonts w:ascii="Times New Roman" w:hAnsi="Times New Roman"/>
                <w:color w:val="000000"/>
                <w:sz w:val="24"/>
                <w:szCs w:val="24"/>
              </w:rPr>
            </w:pPr>
            <w:r w:rsidRPr="00E238DD">
              <w:rPr>
                <w:rFonts w:ascii="Times New Roman" w:hAnsi="Times New Roman"/>
                <w:color w:val="000000"/>
                <w:sz w:val="24"/>
                <w:szCs w:val="24"/>
              </w:rPr>
              <w:t>4</w:t>
            </w:r>
          </w:p>
        </w:tc>
      </w:tr>
      <w:tr w:rsidR="00594590" w:rsidRPr="00E238DD" w:rsidTr="00D50335">
        <w:tblPrEx>
          <w:tblCellMar>
            <w:top w:w="0" w:type="dxa"/>
            <w:bottom w:w="0" w:type="dxa"/>
          </w:tblCellMar>
        </w:tblPrEx>
        <w:trPr>
          <w:trHeight w:hRule="exact" w:val="490"/>
          <w:jc w:val="center"/>
        </w:trPr>
        <w:tc>
          <w:tcPr>
            <w:tcW w:w="667"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5942"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814"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r>
      <w:tr w:rsidR="00594590" w:rsidRPr="00E238DD" w:rsidTr="00D50335">
        <w:tblPrEx>
          <w:tblCellMar>
            <w:top w:w="0" w:type="dxa"/>
            <w:bottom w:w="0" w:type="dxa"/>
          </w:tblCellMar>
        </w:tblPrEx>
        <w:trPr>
          <w:trHeight w:hRule="exact" w:val="490"/>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r>
      <w:tr w:rsidR="00594590" w:rsidRPr="00E238DD" w:rsidTr="00D50335">
        <w:tblPrEx>
          <w:tblCellMar>
            <w:top w:w="0" w:type="dxa"/>
            <w:bottom w:w="0" w:type="dxa"/>
          </w:tblCellMar>
        </w:tblPrEx>
        <w:trPr>
          <w:trHeight w:hRule="exact" w:val="490"/>
          <w:jc w:val="center"/>
        </w:trPr>
        <w:tc>
          <w:tcPr>
            <w:tcW w:w="667"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5942"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814"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r>
      <w:tr w:rsidR="00594590" w:rsidRPr="00E238DD" w:rsidTr="00D50335">
        <w:tblPrEx>
          <w:tblCellMar>
            <w:top w:w="0" w:type="dxa"/>
            <w:bottom w:w="0" w:type="dxa"/>
          </w:tblCellMar>
        </w:tblPrEx>
        <w:trPr>
          <w:trHeight w:hRule="exact" w:val="490"/>
          <w:jc w:val="center"/>
        </w:trPr>
        <w:tc>
          <w:tcPr>
            <w:tcW w:w="667"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5942"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814"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r>
      <w:tr w:rsidR="00594590" w:rsidRPr="00E238DD" w:rsidTr="00D50335">
        <w:tblPrEx>
          <w:tblCellMar>
            <w:top w:w="0" w:type="dxa"/>
            <w:bottom w:w="0" w:type="dxa"/>
          </w:tblCellMar>
        </w:tblPrEx>
        <w:trPr>
          <w:trHeight w:hRule="exact" w:val="490"/>
          <w:jc w:val="center"/>
        </w:trPr>
        <w:tc>
          <w:tcPr>
            <w:tcW w:w="667"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5942"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814"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r>
      <w:tr w:rsidR="00594590" w:rsidRPr="00E238DD" w:rsidTr="00D50335">
        <w:tblPrEx>
          <w:tblCellMar>
            <w:top w:w="0" w:type="dxa"/>
            <w:bottom w:w="0" w:type="dxa"/>
          </w:tblCellMar>
        </w:tblPrEx>
        <w:trPr>
          <w:trHeight w:hRule="exact" w:val="499"/>
          <w:jc w:val="center"/>
        </w:trPr>
        <w:tc>
          <w:tcPr>
            <w:tcW w:w="667"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5942"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814" w:type="dxa"/>
            <w:tcBorders>
              <w:top w:val="single" w:sz="4" w:space="0" w:color="auto"/>
              <w:left w:val="single" w:sz="4" w:space="0" w:color="auto"/>
              <w:bottom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594590" w:rsidRPr="00E238DD" w:rsidRDefault="00594590" w:rsidP="00D50335">
            <w:pPr>
              <w:widowControl w:val="0"/>
              <w:spacing w:after="0" w:line="240" w:lineRule="auto"/>
              <w:rPr>
                <w:rFonts w:ascii="Courier New" w:hAnsi="Courier New" w:cs="Courier New"/>
                <w:color w:val="000000"/>
                <w:sz w:val="10"/>
                <w:szCs w:val="10"/>
              </w:rPr>
            </w:pPr>
          </w:p>
        </w:tc>
      </w:tr>
    </w:tbl>
    <w:p w:rsidR="00594590" w:rsidRPr="00E238DD" w:rsidRDefault="00594590" w:rsidP="00594590">
      <w:pPr>
        <w:widowControl w:val="0"/>
        <w:spacing w:after="439" w:line="1" w:lineRule="exact"/>
        <w:rPr>
          <w:rFonts w:ascii="Courier New" w:hAnsi="Courier New" w:cs="Courier New"/>
          <w:color w:val="000000"/>
          <w:sz w:val="24"/>
          <w:szCs w:val="24"/>
        </w:rPr>
      </w:pPr>
    </w:p>
    <w:p w:rsidR="00594590" w:rsidRPr="00E238DD" w:rsidRDefault="00594590" w:rsidP="00594590">
      <w:pPr>
        <w:widowControl w:val="0"/>
        <w:tabs>
          <w:tab w:val="left" w:leader="underscore" w:pos="8249"/>
        </w:tabs>
        <w:spacing w:after="0" w:line="240" w:lineRule="auto"/>
        <w:ind w:firstLine="540"/>
        <w:rPr>
          <w:rFonts w:ascii="Times New Roman" w:hAnsi="Times New Roman"/>
          <w:color w:val="000000"/>
          <w:sz w:val="24"/>
          <w:szCs w:val="24"/>
        </w:rPr>
      </w:pPr>
      <w:r w:rsidRPr="00E238DD">
        <w:rPr>
          <w:rFonts w:ascii="Times New Roman" w:hAnsi="Times New Roman"/>
          <w:color w:val="000000"/>
          <w:sz w:val="24"/>
          <w:szCs w:val="24"/>
        </w:rPr>
        <w:t xml:space="preserve">О выполнении настоящего предписания прошу сообщить до </w:t>
      </w:r>
      <w:r w:rsidRPr="00E238DD">
        <w:rPr>
          <w:rFonts w:ascii="Times New Roman" w:hAnsi="Times New Roman"/>
          <w:color w:val="000000"/>
          <w:sz w:val="24"/>
          <w:szCs w:val="24"/>
        </w:rPr>
        <w:tab/>
      </w:r>
    </w:p>
    <w:p w:rsidR="00594590" w:rsidRPr="003151C5" w:rsidRDefault="00594590" w:rsidP="00594590">
      <w:pPr>
        <w:widowControl w:val="0"/>
        <w:spacing w:after="0" w:line="240" w:lineRule="auto"/>
        <w:ind w:left="3900"/>
        <w:rPr>
          <w:rFonts w:ascii="Times New Roman" w:hAnsi="Times New Roman"/>
          <w:color w:val="000000"/>
          <w:sz w:val="20"/>
          <w:szCs w:val="20"/>
        </w:rPr>
      </w:pPr>
      <w:r>
        <w:rPr>
          <w:rFonts w:ascii="Times New Roman" w:hAnsi="Times New Roman"/>
          <w:color w:val="000000"/>
          <w:sz w:val="20"/>
          <w:szCs w:val="20"/>
        </w:rPr>
        <w:t xml:space="preserve">                                        </w:t>
      </w:r>
      <w:r w:rsidRPr="003151C5">
        <w:rPr>
          <w:rFonts w:ascii="Times New Roman" w:hAnsi="Times New Roman"/>
          <w:color w:val="000000"/>
          <w:sz w:val="20"/>
          <w:szCs w:val="20"/>
        </w:rPr>
        <w:t>(дата)</w:t>
      </w:r>
    </w:p>
    <w:p w:rsidR="00594590" w:rsidRPr="00E238DD" w:rsidRDefault="00594590" w:rsidP="00594590">
      <w:pPr>
        <w:widowControl w:val="0"/>
        <w:tabs>
          <w:tab w:val="left" w:leader="underscore" w:pos="8249"/>
        </w:tabs>
        <w:spacing w:after="260" w:line="240" w:lineRule="auto"/>
        <w:ind w:firstLine="540"/>
        <w:rPr>
          <w:rFonts w:ascii="Times New Roman" w:hAnsi="Times New Roman"/>
          <w:color w:val="000000"/>
          <w:sz w:val="24"/>
          <w:szCs w:val="24"/>
        </w:rPr>
      </w:pPr>
      <w:r w:rsidRPr="00E238DD">
        <w:rPr>
          <w:rFonts w:ascii="Times New Roman" w:hAnsi="Times New Roman"/>
          <w:color w:val="000000"/>
          <w:sz w:val="24"/>
          <w:szCs w:val="24"/>
        </w:rPr>
        <w:t xml:space="preserve">письменно (по телефону) </w:t>
      </w:r>
      <w:r w:rsidRPr="00E238DD">
        <w:rPr>
          <w:rFonts w:ascii="Times New Roman" w:hAnsi="Times New Roman"/>
          <w:color w:val="000000"/>
          <w:sz w:val="24"/>
          <w:szCs w:val="24"/>
        </w:rPr>
        <w:tab/>
      </w:r>
    </w:p>
    <w:p w:rsidR="00594590" w:rsidRPr="00E238DD" w:rsidRDefault="00594590" w:rsidP="00594590">
      <w:pPr>
        <w:widowControl w:val="0"/>
        <w:tabs>
          <w:tab w:val="left" w:leader="underscore" w:pos="5582"/>
          <w:tab w:val="left" w:leader="underscore" w:pos="8249"/>
        </w:tabs>
        <w:spacing w:after="0" w:line="240" w:lineRule="auto"/>
        <w:ind w:firstLine="540"/>
        <w:rPr>
          <w:rFonts w:ascii="Times New Roman" w:hAnsi="Times New Roman"/>
          <w:color w:val="000000"/>
          <w:sz w:val="24"/>
          <w:szCs w:val="24"/>
        </w:rPr>
      </w:pPr>
      <w:r w:rsidRPr="00E238DD">
        <w:rPr>
          <w:rFonts w:ascii="Times New Roman" w:hAnsi="Times New Roman"/>
          <w:color w:val="000000"/>
          <w:sz w:val="24"/>
          <w:szCs w:val="24"/>
        </w:rPr>
        <w:t xml:space="preserve">Предписание выдал: </w:t>
      </w:r>
      <w:r w:rsidRPr="00E238DD">
        <w:rPr>
          <w:rFonts w:ascii="Times New Roman" w:hAnsi="Times New Roman"/>
          <w:color w:val="000000"/>
          <w:sz w:val="24"/>
          <w:szCs w:val="24"/>
        </w:rPr>
        <w:tab/>
        <w:t xml:space="preserve"> </w:t>
      </w:r>
      <w:r w:rsidRPr="00E238DD">
        <w:rPr>
          <w:rFonts w:ascii="Times New Roman" w:hAnsi="Times New Roman"/>
          <w:color w:val="000000"/>
          <w:sz w:val="24"/>
          <w:szCs w:val="24"/>
        </w:rPr>
        <w:tab/>
      </w:r>
    </w:p>
    <w:p w:rsidR="00594590" w:rsidRPr="003151C5" w:rsidRDefault="00594590" w:rsidP="00594590">
      <w:pPr>
        <w:widowControl w:val="0"/>
        <w:spacing w:after="0" w:line="240" w:lineRule="auto"/>
        <w:ind w:left="1920"/>
        <w:rPr>
          <w:rFonts w:ascii="Times New Roman" w:hAnsi="Times New Roman"/>
          <w:color w:val="000000"/>
          <w:sz w:val="20"/>
          <w:szCs w:val="20"/>
        </w:rPr>
      </w:pPr>
      <w:r>
        <w:rPr>
          <w:rFonts w:ascii="Times New Roman" w:hAnsi="Times New Roman"/>
          <w:color w:val="000000"/>
          <w:sz w:val="20"/>
          <w:szCs w:val="20"/>
        </w:rPr>
        <w:t xml:space="preserve">               </w:t>
      </w:r>
      <w:r w:rsidRPr="003151C5">
        <w:rPr>
          <w:rFonts w:ascii="Times New Roman" w:hAnsi="Times New Roman"/>
          <w:color w:val="000000"/>
          <w:sz w:val="20"/>
          <w:szCs w:val="20"/>
        </w:rPr>
        <w:t xml:space="preserve">(подпись, дата) </w:t>
      </w:r>
      <w:r>
        <w:rPr>
          <w:rFonts w:ascii="Times New Roman" w:hAnsi="Times New Roman"/>
          <w:color w:val="000000"/>
          <w:sz w:val="20"/>
          <w:szCs w:val="20"/>
        </w:rPr>
        <w:t xml:space="preserve">                   </w:t>
      </w:r>
      <w:r w:rsidRPr="003151C5">
        <w:rPr>
          <w:rFonts w:ascii="Times New Roman" w:hAnsi="Times New Roman"/>
          <w:color w:val="000000"/>
          <w:sz w:val="20"/>
          <w:szCs w:val="20"/>
        </w:rPr>
        <w:t>(Ф.И.О., должность)</w:t>
      </w:r>
    </w:p>
    <w:p w:rsidR="00594590" w:rsidRPr="00E238DD" w:rsidRDefault="00594590" w:rsidP="00594590">
      <w:pPr>
        <w:widowControl w:val="0"/>
        <w:tabs>
          <w:tab w:val="left" w:leader="underscore" w:pos="5582"/>
          <w:tab w:val="left" w:leader="underscore" w:pos="8249"/>
        </w:tabs>
        <w:spacing w:after="0" w:line="240" w:lineRule="auto"/>
        <w:ind w:firstLine="540"/>
        <w:rPr>
          <w:rFonts w:ascii="Times New Roman" w:hAnsi="Times New Roman"/>
          <w:color w:val="000000"/>
          <w:sz w:val="24"/>
          <w:szCs w:val="24"/>
        </w:rPr>
      </w:pPr>
      <w:r w:rsidRPr="00E238DD">
        <w:rPr>
          <w:rFonts w:ascii="Times New Roman" w:hAnsi="Times New Roman"/>
          <w:color w:val="000000"/>
          <w:sz w:val="24"/>
          <w:szCs w:val="24"/>
        </w:rPr>
        <w:t xml:space="preserve">Предписание получил: </w:t>
      </w:r>
      <w:r w:rsidRPr="00E238DD">
        <w:rPr>
          <w:rFonts w:ascii="Times New Roman" w:hAnsi="Times New Roman"/>
          <w:color w:val="000000"/>
          <w:sz w:val="24"/>
          <w:szCs w:val="24"/>
        </w:rPr>
        <w:tab/>
        <w:t xml:space="preserve"> </w:t>
      </w:r>
      <w:r w:rsidRPr="00E238DD">
        <w:rPr>
          <w:rFonts w:ascii="Times New Roman" w:hAnsi="Times New Roman"/>
          <w:color w:val="000000"/>
          <w:sz w:val="24"/>
          <w:szCs w:val="24"/>
        </w:rPr>
        <w:tab/>
      </w:r>
    </w:p>
    <w:p w:rsidR="00594590" w:rsidRPr="00664B8B" w:rsidRDefault="00594590" w:rsidP="00594590">
      <w:pPr>
        <w:widowControl w:val="0"/>
        <w:spacing w:after="260" w:line="240" w:lineRule="auto"/>
        <w:ind w:left="1920"/>
        <w:rPr>
          <w:rFonts w:ascii="Times New Roman" w:hAnsi="Times New Roman"/>
          <w:color w:val="000000"/>
          <w:sz w:val="20"/>
          <w:szCs w:val="20"/>
        </w:rPr>
      </w:pPr>
      <w:r>
        <w:rPr>
          <w:rFonts w:ascii="Times New Roman" w:hAnsi="Times New Roman"/>
          <w:color w:val="000000"/>
          <w:sz w:val="20"/>
          <w:szCs w:val="20"/>
        </w:rPr>
        <w:t xml:space="preserve">                   </w:t>
      </w:r>
      <w:r w:rsidRPr="00664B8B">
        <w:rPr>
          <w:rFonts w:ascii="Times New Roman" w:hAnsi="Times New Roman"/>
          <w:color w:val="000000"/>
          <w:sz w:val="20"/>
          <w:szCs w:val="20"/>
        </w:rPr>
        <w:t xml:space="preserve">(подпись, дата) </w:t>
      </w:r>
      <w:r>
        <w:rPr>
          <w:rFonts w:ascii="Times New Roman" w:hAnsi="Times New Roman"/>
          <w:color w:val="000000"/>
          <w:sz w:val="20"/>
          <w:szCs w:val="20"/>
        </w:rPr>
        <w:t xml:space="preserve">                 </w:t>
      </w:r>
      <w:r w:rsidRPr="00664B8B">
        <w:rPr>
          <w:rFonts w:ascii="Times New Roman" w:hAnsi="Times New Roman"/>
          <w:color w:val="000000"/>
          <w:sz w:val="20"/>
          <w:szCs w:val="20"/>
        </w:rPr>
        <w:t>(Ф.И.О., должность)</w:t>
      </w:r>
    </w:p>
    <w:p w:rsidR="00594590" w:rsidRPr="00E238DD" w:rsidRDefault="00594590" w:rsidP="00594590">
      <w:pPr>
        <w:widowControl w:val="0"/>
        <w:tabs>
          <w:tab w:val="left" w:leader="underscore" w:pos="8206"/>
        </w:tabs>
        <w:spacing w:after="0" w:line="240" w:lineRule="auto"/>
        <w:ind w:firstLine="540"/>
        <w:rPr>
          <w:rFonts w:ascii="Times New Roman" w:hAnsi="Times New Roman"/>
          <w:color w:val="000000"/>
          <w:sz w:val="24"/>
          <w:szCs w:val="24"/>
        </w:rPr>
      </w:pPr>
      <w:r w:rsidRPr="00E238DD">
        <w:rPr>
          <w:rFonts w:ascii="Times New Roman" w:hAnsi="Times New Roman"/>
          <w:color w:val="000000"/>
          <w:sz w:val="24"/>
          <w:szCs w:val="24"/>
        </w:rPr>
        <w:t xml:space="preserve">Контроль устранения нарушений провел: </w:t>
      </w:r>
      <w:r w:rsidRPr="00E238DD">
        <w:rPr>
          <w:rFonts w:ascii="Times New Roman" w:hAnsi="Times New Roman"/>
          <w:color w:val="000000"/>
          <w:sz w:val="24"/>
          <w:szCs w:val="24"/>
        </w:rPr>
        <w:tab/>
      </w:r>
    </w:p>
    <w:p w:rsidR="00594590" w:rsidRPr="00664B8B" w:rsidRDefault="00594590" w:rsidP="00594590">
      <w:pPr>
        <w:widowControl w:val="0"/>
        <w:pBdr>
          <w:bottom w:val="single" w:sz="4" w:space="0" w:color="auto"/>
        </w:pBdr>
        <w:spacing w:after="260" w:line="240" w:lineRule="auto"/>
        <w:jc w:val="center"/>
        <w:rPr>
          <w:rFonts w:ascii="Times New Roman" w:hAnsi="Times New Roman"/>
          <w:color w:val="000000"/>
          <w:sz w:val="20"/>
          <w:szCs w:val="20"/>
        </w:rPr>
      </w:pPr>
      <w:r w:rsidRPr="00664B8B">
        <w:rPr>
          <w:rFonts w:ascii="Times New Roman" w:hAnsi="Times New Roman"/>
          <w:color w:val="000000"/>
          <w:sz w:val="20"/>
          <w:szCs w:val="20"/>
        </w:rPr>
        <w:t xml:space="preserve">                              (Ф.И.О., должность)</w:t>
      </w:r>
    </w:p>
    <w:p w:rsidR="00594590" w:rsidRPr="00E238DD" w:rsidRDefault="00594590" w:rsidP="00594590">
      <w:pPr>
        <w:widowControl w:val="0"/>
        <w:pBdr>
          <w:bottom w:val="single" w:sz="4" w:space="0" w:color="auto"/>
        </w:pBdr>
        <w:tabs>
          <w:tab w:val="left" w:pos="1831"/>
        </w:tabs>
        <w:spacing w:after="0" w:line="240" w:lineRule="auto"/>
        <w:rPr>
          <w:rFonts w:ascii="Times New Roman" w:hAnsi="Times New Roman"/>
          <w:color w:val="000000"/>
          <w:sz w:val="24"/>
          <w:szCs w:val="24"/>
        </w:rPr>
      </w:pPr>
      <w:r>
        <w:rPr>
          <w:rFonts w:ascii="Times New Roman" w:hAnsi="Times New Roman"/>
          <w:color w:val="000000"/>
          <w:sz w:val="24"/>
          <w:szCs w:val="24"/>
        </w:rPr>
        <w:tab/>
      </w:r>
    </w:p>
    <w:p w:rsidR="00594590" w:rsidRPr="00664B8B" w:rsidRDefault="00594590" w:rsidP="00594590">
      <w:pPr>
        <w:widowControl w:val="0"/>
        <w:spacing w:after="0" w:line="240" w:lineRule="auto"/>
        <w:ind w:left="2040"/>
        <w:rPr>
          <w:rFonts w:ascii="Times New Roman" w:hAnsi="Times New Roman"/>
          <w:sz w:val="20"/>
          <w:szCs w:val="20"/>
        </w:rPr>
      </w:pPr>
      <w:r w:rsidRPr="00664B8B">
        <w:rPr>
          <w:rFonts w:ascii="Times New Roman" w:hAnsi="Times New Roman"/>
          <w:color w:val="000000"/>
          <w:sz w:val="20"/>
          <w:szCs w:val="20"/>
        </w:rPr>
        <w:t>(подпись, дата)</w:t>
      </w:r>
    </w:p>
    <w:p w:rsidR="00594590" w:rsidRDefault="00594590" w:rsidP="00594590">
      <w:pPr>
        <w:spacing w:after="150" w:line="240" w:lineRule="auto"/>
        <w:ind w:firstLine="709"/>
        <w:jc w:val="both"/>
        <w:rPr>
          <w:rFonts w:ascii="Times New Roman" w:hAnsi="Times New Roman"/>
          <w:sz w:val="28"/>
          <w:szCs w:val="28"/>
          <w:lang w:eastAsia="en-US"/>
        </w:rPr>
      </w:pPr>
    </w:p>
    <w:p w:rsidR="00690086" w:rsidRDefault="000466DB">
      <w:bookmarkStart w:id="15" w:name="_GoBack"/>
      <w:bookmarkEnd w:id="15"/>
    </w:p>
    <w:sectPr w:rsidR="00690086" w:rsidSect="008C2453">
      <w:headerReference w:type="default" r:id="rId9"/>
      <w:pgSz w:w="12240" w:h="15840" w:code="1"/>
      <w:pgMar w:top="1134" w:right="567"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6DB" w:rsidRDefault="000466DB" w:rsidP="00594590">
      <w:pPr>
        <w:spacing w:after="0" w:line="240" w:lineRule="auto"/>
      </w:pPr>
      <w:r>
        <w:separator/>
      </w:r>
    </w:p>
  </w:endnote>
  <w:endnote w:type="continuationSeparator" w:id="0">
    <w:p w:rsidR="000466DB" w:rsidRDefault="000466DB" w:rsidP="0059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alibri Light">
    <w:altName w:val="Century Gothic"/>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6DB" w:rsidRDefault="000466DB" w:rsidP="00594590">
      <w:pPr>
        <w:spacing w:after="0" w:line="240" w:lineRule="auto"/>
      </w:pPr>
      <w:r>
        <w:separator/>
      </w:r>
    </w:p>
  </w:footnote>
  <w:footnote w:type="continuationSeparator" w:id="0">
    <w:p w:rsidR="000466DB" w:rsidRDefault="000466DB" w:rsidP="00594590">
      <w:pPr>
        <w:spacing w:after="0" w:line="240" w:lineRule="auto"/>
      </w:pPr>
      <w:r>
        <w:continuationSeparator/>
      </w:r>
    </w:p>
  </w:footnote>
  <w:footnote w:id="1">
    <w:p w:rsidR="00594590" w:rsidRDefault="00594590" w:rsidP="00594590">
      <w:pPr>
        <w:pStyle w:val="a4"/>
        <w:jc w:val="both"/>
      </w:pPr>
      <w:r>
        <w:rPr>
          <w:rStyle w:val="a6"/>
        </w:rPr>
        <w:footnoteRef/>
      </w:r>
      <w:r>
        <w:t xml:space="preserve"> </w:t>
      </w:r>
      <w:r w:rsidRPr="00B168C8">
        <w:rPr>
          <w:rFonts w:ascii="Times New Roman" w:hAnsi="Times New Roman"/>
        </w:rPr>
        <w:t xml:space="preserve">Под структурными подразделениями </w:t>
      </w:r>
      <w:r>
        <w:rPr>
          <w:rFonts w:ascii="Times New Roman" w:hAnsi="Times New Roman"/>
        </w:rPr>
        <w:t>у работодателя</w:t>
      </w:r>
      <w:r w:rsidRPr="00B168C8">
        <w:rPr>
          <w:rFonts w:ascii="Times New Roman" w:hAnsi="Times New Roman"/>
        </w:rPr>
        <w:t xml:space="preserve"> следует понимать бюро, службы, отделы, участки, цехи и другие </w:t>
      </w:r>
      <w:r>
        <w:rPr>
          <w:rFonts w:ascii="Times New Roman" w:hAnsi="Times New Roman"/>
        </w:rPr>
        <w:t>структурные</w:t>
      </w:r>
      <w:r w:rsidRPr="00B168C8">
        <w:rPr>
          <w:rFonts w:ascii="Times New Roman" w:hAnsi="Times New Roman"/>
        </w:rPr>
        <w:t xml:space="preserve"> подразделения</w:t>
      </w:r>
      <w:r>
        <w:rPr>
          <w:rFonts w:ascii="Times New Roman" w:hAnsi="Times New Roman"/>
        </w:rPr>
        <w:t>.</w:t>
      </w:r>
    </w:p>
  </w:footnote>
  <w:footnote w:id="2">
    <w:p w:rsidR="00594590" w:rsidRDefault="00594590" w:rsidP="00594590">
      <w:pPr>
        <w:pStyle w:val="a4"/>
        <w:jc w:val="both"/>
      </w:pPr>
      <w:r w:rsidRPr="00AE2F87">
        <w:rPr>
          <w:rStyle w:val="a6"/>
        </w:rPr>
        <w:footnoteRef/>
      </w:r>
      <w:r w:rsidRPr="00AE2F87">
        <w:t xml:space="preserve"> </w:t>
      </w:r>
      <w:r w:rsidRPr="00AE2F87">
        <w:rPr>
          <w:rFonts w:ascii="Times New Roman" w:hAnsi="Times New Roman"/>
        </w:rPr>
        <w:t>Нормы времени (трудозатраты) при расчете нормативов численности специалистов (службы) по охране труда для данного пункта должны учитывать данные по результатам специальной оценки условий труда (количеству рабочих мест с вредными условиями труда)</w:t>
      </w:r>
      <w:r>
        <w:rPr>
          <w:rFonts w:ascii="Times New Roman" w:hAnsi="Times New Roman"/>
        </w:rPr>
        <w:t>, а также данные по</w:t>
      </w:r>
      <w:r w:rsidRPr="00AE2F87">
        <w:rPr>
          <w:rFonts w:ascii="Times New Roman" w:hAnsi="Times New Roman"/>
        </w:rPr>
        <w:t xml:space="preserve"> </w:t>
      </w:r>
      <w:r>
        <w:rPr>
          <w:rFonts w:ascii="Times New Roman" w:hAnsi="Times New Roman"/>
        </w:rPr>
        <w:t>требующим мер реагирования результатам оценки профессиональных рисков за предшествующи</w:t>
      </w:r>
      <w:r w:rsidRPr="00AE2F87">
        <w:rPr>
          <w:rFonts w:ascii="Times New Roman" w:hAnsi="Times New Roman"/>
        </w:rPr>
        <w:t>е 5 (пять) лет.</w:t>
      </w:r>
    </w:p>
  </w:footnote>
  <w:footnote w:id="3">
    <w:p w:rsidR="00594590" w:rsidRDefault="00594590" w:rsidP="00594590">
      <w:pPr>
        <w:pStyle w:val="a4"/>
        <w:jc w:val="both"/>
      </w:pPr>
      <w:r>
        <w:rPr>
          <w:rStyle w:val="a6"/>
        </w:rPr>
        <w:footnoteRef/>
      </w:r>
      <w:r>
        <w:t xml:space="preserve"> </w:t>
      </w:r>
      <w:r w:rsidRPr="00AE2F87">
        <w:rPr>
          <w:rFonts w:ascii="Times New Roman" w:hAnsi="Times New Roman"/>
        </w:rPr>
        <w:t xml:space="preserve">Под структурными подразделениями у работодателя следует понимать отделы, цехи, бюро, службы и другие </w:t>
      </w:r>
      <w:r>
        <w:rPr>
          <w:rFonts w:ascii="Times New Roman" w:hAnsi="Times New Roman"/>
        </w:rPr>
        <w:t>структурные</w:t>
      </w:r>
      <w:r w:rsidRPr="00AE2F87">
        <w:rPr>
          <w:rFonts w:ascii="Times New Roman" w:hAnsi="Times New Roman"/>
        </w:rPr>
        <w:t xml:space="preserve"> подразделения.</w:t>
      </w:r>
    </w:p>
  </w:footnote>
  <w:footnote w:id="4">
    <w:p w:rsidR="00594590" w:rsidRDefault="00594590" w:rsidP="00594590">
      <w:pPr>
        <w:pStyle w:val="a4"/>
        <w:jc w:val="both"/>
      </w:pPr>
      <w:r>
        <w:rPr>
          <w:rStyle w:val="a6"/>
        </w:rPr>
        <w:footnoteRef/>
      </w:r>
      <w:r>
        <w:t xml:space="preserve"> </w:t>
      </w:r>
      <w:r w:rsidRPr="00AE2F87">
        <w:rPr>
          <w:rFonts w:ascii="Times New Roman" w:hAnsi="Times New Roman"/>
        </w:rPr>
        <w:t xml:space="preserve">Норма времени (трудозатраты) на участие в работе комиссии по расследованию несчастного случая учитываются при расчете нормативов численности работников службы охраны труда с учетом статистических данных </w:t>
      </w:r>
      <w:r w:rsidRPr="00D76207">
        <w:rPr>
          <w:rFonts w:ascii="Times New Roman" w:hAnsi="Times New Roman"/>
        </w:rPr>
        <w:t xml:space="preserve">исходя из </w:t>
      </w:r>
      <w:r w:rsidRPr="007E61DA">
        <w:rPr>
          <w:rFonts w:ascii="Times New Roman" w:hAnsi="Times New Roman"/>
        </w:rPr>
        <w:t>среднегодового</w:t>
      </w:r>
      <w:r w:rsidRPr="00D76207">
        <w:rPr>
          <w:rFonts w:ascii="Times New Roman" w:hAnsi="Times New Roman"/>
        </w:rPr>
        <w:t xml:space="preserve"> количества несчастных случаев </w:t>
      </w:r>
      <w:r w:rsidRPr="00AE2F87">
        <w:rPr>
          <w:rFonts w:ascii="Times New Roman" w:hAnsi="Times New Roman"/>
        </w:rPr>
        <w:t xml:space="preserve">на производстве за </w:t>
      </w:r>
      <w:r>
        <w:rPr>
          <w:rFonts w:ascii="Times New Roman" w:hAnsi="Times New Roman"/>
        </w:rPr>
        <w:t>предшествующие</w:t>
      </w:r>
      <w:r w:rsidRPr="00AE2F87">
        <w:rPr>
          <w:rFonts w:ascii="Times New Roman" w:hAnsi="Times New Roman"/>
        </w:rPr>
        <w:t xml:space="preserve"> 5 (пять) лет.</w:t>
      </w:r>
    </w:p>
  </w:footnote>
  <w:footnote w:id="5">
    <w:p w:rsidR="00594590" w:rsidRDefault="00594590" w:rsidP="00594590">
      <w:pPr>
        <w:pStyle w:val="a4"/>
        <w:jc w:val="both"/>
      </w:pPr>
      <w:r>
        <w:rPr>
          <w:rStyle w:val="a6"/>
        </w:rPr>
        <w:footnoteRef/>
      </w:r>
      <w:r>
        <w:t xml:space="preserve"> </w:t>
      </w:r>
      <w:r w:rsidRPr="00B168C8">
        <w:rPr>
          <w:rFonts w:ascii="Times New Roman" w:hAnsi="Times New Roman"/>
        </w:rPr>
        <w:t xml:space="preserve">Под структурными подразделениями </w:t>
      </w:r>
      <w:r>
        <w:rPr>
          <w:rFonts w:ascii="Times New Roman" w:hAnsi="Times New Roman"/>
        </w:rPr>
        <w:t>у работодателя</w:t>
      </w:r>
      <w:r w:rsidRPr="00B168C8">
        <w:rPr>
          <w:rFonts w:ascii="Times New Roman" w:hAnsi="Times New Roman"/>
        </w:rPr>
        <w:t xml:space="preserve"> следует понимать бюро, службы, отделы, участки, цехи и другие </w:t>
      </w:r>
      <w:r>
        <w:rPr>
          <w:rFonts w:ascii="Times New Roman" w:hAnsi="Times New Roman"/>
        </w:rPr>
        <w:t>структурные</w:t>
      </w:r>
      <w:r w:rsidRPr="00B168C8">
        <w:rPr>
          <w:rFonts w:ascii="Times New Roman" w:hAnsi="Times New Roman"/>
        </w:rPr>
        <w:t xml:space="preserve"> подразделения.</w:t>
      </w:r>
    </w:p>
  </w:footnote>
  <w:footnote w:id="6">
    <w:p w:rsidR="00594590" w:rsidRDefault="00594590" w:rsidP="00594590">
      <w:pPr>
        <w:pStyle w:val="a4"/>
      </w:pPr>
      <w:r>
        <w:rPr>
          <w:rStyle w:val="a6"/>
        </w:rPr>
        <w:footnoteRef/>
      </w:r>
      <w:r>
        <w:t xml:space="preserve"> </w:t>
      </w:r>
      <w:r w:rsidRPr="00D3048D">
        <w:rPr>
          <w:rFonts w:ascii="Times New Roman" w:hAnsi="Times New Roman"/>
          <w:color w:val="333333"/>
          <w:shd w:val="clear" w:color="auto" w:fill="FFFFFF"/>
          <w:lang w:eastAsia="en-US" w:bidi="hi-IN"/>
        </w:rPr>
        <w:t xml:space="preserve">Собрание законодательства Российской Федерации, 2021, № </w:t>
      </w:r>
      <w:r w:rsidRPr="00D3048D">
        <w:rPr>
          <w:rFonts w:ascii="Times New Roman" w:hAnsi="Times New Roman"/>
        </w:rPr>
        <w:t>30, ст. 5804</w:t>
      </w:r>
      <w:r>
        <w:rPr>
          <w:rFonts w:ascii="Times New Roman" w:hAnsi="Times New Roman"/>
        </w:rPr>
        <w:t>.</w:t>
      </w:r>
    </w:p>
  </w:footnote>
  <w:footnote w:id="7">
    <w:p w:rsidR="00594590" w:rsidRDefault="00594590" w:rsidP="00594590">
      <w:pPr>
        <w:pStyle w:val="a4"/>
        <w:jc w:val="both"/>
      </w:pPr>
      <w:r w:rsidRPr="008C2453">
        <w:rPr>
          <w:rStyle w:val="a6"/>
          <w:rFonts w:ascii="Times New Roman" w:hAnsi="Times New Roman"/>
        </w:rPr>
        <w:footnoteRef/>
      </w:r>
      <w:r w:rsidRPr="008C2453">
        <w:rPr>
          <w:rFonts w:ascii="Times New Roman" w:hAnsi="Times New Roman"/>
        </w:rPr>
        <w:t xml:space="preserve"> Подчинение непосредственно работодателю (его заместителю или уполномоченному работодателем лицу). </w:t>
      </w:r>
    </w:p>
  </w:footnote>
  <w:footnote w:id="8">
    <w:p w:rsidR="00594590" w:rsidRDefault="00594590" w:rsidP="00594590">
      <w:pPr>
        <w:pStyle w:val="a4"/>
        <w:jc w:val="both"/>
      </w:pPr>
      <w:r w:rsidRPr="008C2453">
        <w:rPr>
          <w:rStyle w:val="a6"/>
          <w:rFonts w:ascii="Times New Roman" w:hAnsi="Times New Roman"/>
        </w:rPr>
        <w:footnoteRef/>
      </w:r>
      <w:r w:rsidRPr="008C2453">
        <w:rPr>
          <w:rFonts w:ascii="Times New Roman" w:hAnsi="Times New Roman"/>
        </w:rPr>
        <w:t xml:space="preserve"> Работодатель, исходя из специфики своей деятельности и количества специалистов по охране труда, вправе организовать самостоятельное структурное подразделение по охране труда, либо подчинить указанных работников себе, либо своему заместителю или уполномоченному лицу.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D8A" w:rsidRPr="005965D5" w:rsidRDefault="000466DB" w:rsidP="005965D5">
    <w:pPr>
      <w:pStyle w:val="af"/>
      <w:jc w:val="center"/>
      <w:rPr>
        <w:rFonts w:ascii="Times New Roman" w:hAnsi="Times New Roman"/>
        <w:sz w:val="28"/>
      </w:rPr>
    </w:pPr>
    <w:r w:rsidRPr="005965D5">
      <w:rPr>
        <w:rFonts w:ascii="Times New Roman" w:hAnsi="Times New Roman"/>
        <w:sz w:val="28"/>
      </w:rPr>
      <w:fldChar w:fldCharType="begin"/>
    </w:r>
    <w:r w:rsidRPr="005965D5">
      <w:rPr>
        <w:rFonts w:ascii="Times New Roman" w:hAnsi="Times New Roman"/>
        <w:sz w:val="28"/>
      </w:rPr>
      <w:instrText>PAGE   \</w:instrText>
    </w:r>
    <w:r w:rsidRPr="005965D5">
      <w:rPr>
        <w:rFonts w:ascii="Times New Roman" w:hAnsi="Times New Roman"/>
        <w:sz w:val="28"/>
      </w:rPr>
      <w:instrText>* MERGEFORMAT</w:instrText>
    </w:r>
    <w:r w:rsidRPr="005965D5">
      <w:rPr>
        <w:rFonts w:ascii="Times New Roman" w:hAnsi="Times New Roman"/>
        <w:sz w:val="28"/>
      </w:rPr>
      <w:fldChar w:fldCharType="separate"/>
    </w:r>
    <w:r w:rsidR="00594590">
      <w:rPr>
        <w:rFonts w:ascii="Times New Roman" w:hAnsi="Times New Roman"/>
        <w:noProof/>
        <w:sz w:val="28"/>
      </w:rPr>
      <w:t>21</w:t>
    </w:r>
    <w:r w:rsidRPr="005965D5">
      <w:rPr>
        <w:rFonts w:ascii="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215E"/>
    <w:multiLevelType w:val="hybridMultilevel"/>
    <w:tmpl w:val="03B6DDF6"/>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C4B3C00"/>
    <w:multiLevelType w:val="hybridMultilevel"/>
    <w:tmpl w:val="0784A864"/>
    <w:lvl w:ilvl="0" w:tplc="8308584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AE6156"/>
    <w:multiLevelType w:val="multilevel"/>
    <w:tmpl w:val="F7A4026C"/>
    <w:lvl w:ilvl="0">
      <w:start w:val="2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DE87299"/>
    <w:multiLevelType w:val="hybridMultilevel"/>
    <w:tmpl w:val="774885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FE96ADA"/>
    <w:multiLevelType w:val="hybridMultilevel"/>
    <w:tmpl w:val="1868C3A2"/>
    <w:lvl w:ilvl="0" w:tplc="C00895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40E5A71"/>
    <w:multiLevelType w:val="hybridMultilevel"/>
    <w:tmpl w:val="BD54BC18"/>
    <w:lvl w:ilvl="0" w:tplc="8308584A">
      <w:start w:val="1"/>
      <w:numFmt w:val="russianLower"/>
      <w:lvlText w:val="%1)"/>
      <w:lvlJc w:val="left"/>
      <w:pPr>
        <w:ind w:left="786" w:hanging="360"/>
      </w:pPr>
      <w:rPr>
        <w:rFonts w:cs="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28591A5D"/>
    <w:multiLevelType w:val="hybridMultilevel"/>
    <w:tmpl w:val="14AECAD2"/>
    <w:lvl w:ilvl="0" w:tplc="830858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DC8060A"/>
    <w:multiLevelType w:val="hybridMultilevel"/>
    <w:tmpl w:val="CA12AB1E"/>
    <w:lvl w:ilvl="0" w:tplc="E7EC0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36B75"/>
    <w:multiLevelType w:val="hybridMultilevel"/>
    <w:tmpl w:val="6C70A13E"/>
    <w:lvl w:ilvl="0" w:tplc="8308584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A45ED7"/>
    <w:multiLevelType w:val="hybridMultilevel"/>
    <w:tmpl w:val="37E6D552"/>
    <w:lvl w:ilvl="0" w:tplc="830858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7DC2122"/>
    <w:multiLevelType w:val="hybridMultilevel"/>
    <w:tmpl w:val="B58094E0"/>
    <w:lvl w:ilvl="0" w:tplc="8308584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86213D"/>
    <w:multiLevelType w:val="multilevel"/>
    <w:tmpl w:val="69E4CCB0"/>
    <w:lvl w:ilvl="0">
      <w:start w:val="6"/>
      <w:numFmt w:val="decimal"/>
      <w:lvlText w:val="%1."/>
      <w:lvlJc w:val="left"/>
      <w:rPr>
        <w:rFonts w:ascii="Times New Roman" w:hAnsi="Times New Roman" w:cs="Times New Roman" w:hint="default"/>
        <w:strike w:val="0"/>
        <w:color w:val="auto"/>
        <w:sz w:val="28"/>
      </w:rPr>
    </w:lvl>
    <w:lvl w:ilvl="1">
      <w:start w:val="1"/>
      <w:numFmt w:val="decimal"/>
      <w:lvlText w:val="%1.%2."/>
      <w:lvlJc w:val="left"/>
      <w:rPr>
        <w:rFonts w:ascii="Times New Roman" w:hAnsi="Times New Roman" w:cs="Times New Roman" w:hint="default"/>
        <w:sz w:val="28"/>
      </w:rPr>
    </w:lvl>
    <w:lvl w:ilvl="2">
      <w:start w:val="1"/>
      <w:numFmt w:val="decimal"/>
      <w:lvlText w:val="%1.%2.%3."/>
      <w:lvlJc w:val="left"/>
      <w:rPr>
        <w:rFonts w:ascii="Times New Roman" w:hAnsi="Times New Roman" w:cs="Times New Roman" w:hint="default"/>
        <w:sz w:val="28"/>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2" w15:restartNumberingAfterBreak="0">
    <w:nsid w:val="39EC54A9"/>
    <w:multiLevelType w:val="hybridMultilevel"/>
    <w:tmpl w:val="545E16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B03E62"/>
    <w:multiLevelType w:val="hybridMultilevel"/>
    <w:tmpl w:val="09C2ACA6"/>
    <w:lvl w:ilvl="0" w:tplc="8308584A">
      <w:start w:val="1"/>
      <w:numFmt w:val="russianLower"/>
      <w:lvlText w:val="%1)"/>
      <w:lvlJc w:val="left"/>
      <w:pPr>
        <w:ind w:left="2487" w:hanging="360"/>
      </w:pPr>
      <w:rPr>
        <w:rFonts w:cs="Times New Roman" w:hint="default"/>
      </w:rPr>
    </w:lvl>
    <w:lvl w:ilvl="1" w:tplc="04190019" w:tentative="1">
      <w:start w:val="1"/>
      <w:numFmt w:val="lowerLetter"/>
      <w:lvlText w:val="%2."/>
      <w:lvlJc w:val="left"/>
      <w:pPr>
        <w:ind w:left="3207" w:hanging="360"/>
      </w:pPr>
      <w:rPr>
        <w:rFonts w:cs="Times New Roman"/>
      </w:rPr>
    </w:lvl>
    <w:lvl w:ilvl="2" w:tplc="0419001B" w:tentative="1">
      <w:start w:val="1"/>
      <w:numFmt w:val="lowerRoman"/>
      <w:lvlText w:val="%3."/>
      <w:lvlJc w:val="right"/>
      <w:pPr>
        <w:ind w:left="3927" w:hanging="180"/>
      </w:pPr>
      <w:rPr>
        <w:rFonts w:cs="Times New Roman"/>
      </w:rPr>
    </w:lvl>
    <w:lvl w:ilvl="3" w:tplc="0419000F" w:tentative="1">
      <w:start w:val="1"/>
      <w:numFmt w:val="decimal"/>
      <w:lvlText w:val="%4."/>
      <w:lvlJc w:val="left"/>
      <w:pPr>
        <w:ind w:left="4647" w:hanging="360"/>
      </w:pPr>
      <w:rPr>
        <w:rFonts w:cs="Times New Roman"/>
      </w:rPr>
    </w:lvl>
    <w:lvl w:ilvl="4" w:tplc="04190019" w:tentative="1">
      <w:start w:val="1"/>
      <w:numFmt w:val="lowerLetter"/>
      <w:lvlText w:val="%5."/>
      <w:lvlJc w:val="left"/>
      <w:pPr>
        <w:ind w:left="5367" w:hanging="360"/>
      </w:pPr>
      <w:rPr>
        <w:rFonts w:cs="Times New Roman"/>
      </w:rPr>
    </w:lvl>
    <w:lvl w:ilvl="5" w:tplc="0419001B" w:tentative="1">
      <w:start w:val="1"/>
      <w:numFmt w:val="lowerRoman"/>
      <w:lvlText w:val="%6."/>
      <w:lvlJc w:val="right"/>
      <w:pPr>
        <w:ind w:left="6087" w:hanging="180"/>
      </w:pPr>
      <w:rPr>
        <w:rFonts w:cs="Times New Roman"/>
      </w:rPr>
    </w:lvl>
    <w:lvl w:ilvl="6" w:tplc="0419000F" w:tentative="1">
      <w:start w:val="1"/>
      <w:numFmt w:val="decimal"/>
      <w:lvlText w:val="%7."/>
      <w:lvlJc w:val="left"/>
      <w:pPr>
        <w:ind w:left="6807" w:hanging="360"/>
      </w:pPr>
      <w:rPr>
        <w:rFonts w:cs="Times New Roman"/>
      </w:rPr>
    </w:lvl>
    <w:lvl w:ilvl="7" w:tplc="04190019" w:tentative="1">
      <w:start w:val="1"/>
      <w:numFmt w:val="lowerLetter"/>
      <w:lvlText w:val="%8."/>
      <w:lvlJc w:val="left"/>
      <w:pPr>
        <w:ind w:left="7527" w:hanging="360"/>
      </w:pPr>
      <w:rPr>
        <w:rFonts w:cs="Times New Roman"/>
      </w:rPr>
    </w:lvl>
    <w:lvl w:ilvl="8" w:tplc="0419001B" w:tentative="1">
      <w:start w:val="1"/>
      <w:numFmt w:val="lowerRoman"/>
      <w:lvlText w:val="%9."/>
      <w:lvlJc w:val="right"/>
      <w:pPr>
        <w:ind w:left="8247" w:hanging="180"/>
      </w:pPr>
      <w:rPr>
        <w:rFonts w:cs="Times New Roman"/>
      </w:rPr>
    </w:lvl>
  </w:abstractNum>
  <w:abstractNum w:abstractNumId="14" w15:restartNumberingAfterBreak="0">
    <w:nsid w:val="3DB45C94"/>
    <w:multiLevelType w:val="hybridMultilevel"/>
    <w:tmpl w:val="03B6DDF6"/>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EF86ACB"/>
    <w:multiLevelType w:val="hybridMultilevel"/>
    <w:tmpl w:val="AB80D2C4"/>
    <w:lvl w:ilvl="0" w:tplc="8308584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253825"/>
    <w:multiLevelType w:val="hybridMultilevel"/>
    <w:tmpl w:val="2680461E"/>
    <w:lvl w:ilvl="0" w:tplc="8308584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A63BFF"/>
    <w:multiLevelType w:val="hybridMultilevel"/>
    <w:tmpl w:val="6C70A13E"/>
    <w:lvl w:ilvl="0" w:tplc="8308584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C11545"/>
    <w:multiLevelType w:val="hybridMultilevel"/>
    <w:tmpl w:val="85104608"/>
    <w:lvl w:ilvl="0" w:tplc="219E0750">
      <w:start w:val="1"/>
      <w:numFmt w:val="decimal"/>
      <w:lvlText w:val="%1."/>
      <w:lvlJc w:val="left"/>
      <w:pPr>
        <w:ind w:left="720" w:hanging="360"/>
      </w:pPr>
      <w:rPr>
        <w:rFonts w:eastAsiaTheme="minorEastAsia"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9D8075C"/>
    <w:multiLevelType w:val="hybridMultilevel"/>
    <w:tmpl w:val="52DACC08"/>
    <w:lvl w:ilvl="0" w:tplc="23A61C6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15:restartNumberingAfterBreak="0">
    <w:nsid w:val="62FB00AB"/>
    <w:multiLevelType w:val="hybridMultilevel"/>
    <w:tmpl w:val="C114B432"/>
    <w:lvl w:ilvl="0" w:tplc="8308584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163587"/>
    <w:multiLevelType w:val="multilevel"/>
    <w:tmpl w:val="5E429CFE"/>
    <w:lvl w:ilvl="0">
      <w:start w:val="21"/>
      <w:numFmt w:val="decimal"/>
      <w:lvlText w:val="%1."/>
      <w:lvlJc w:val="left"/>
      <w:pPr>
        <w:ind w:left="480" w:hanging="480"/>
      </w:pPr>
      <w:rPr>
        <w:rFonts w:cs="Times New Roman" w:hint="default"/>
      </w:rPr>
    </w:lvl>
    <w:lvl w:ilvl="1">
      <w:start w:val="3"/>
      <w:numFmt w:val="decimal"/>
      <w:lvlText w:val="%1.%2."/>
      <w:lvlJc w:val="left"/>
      <w:pPr>
        <w:ind w:left="622"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734B4FEF"/>
    <w:multiLevelType w:val="hybridMultilevel"/>
    <w:tmpl w:val="2D82586A"/>
    <w:lvl w:ilvl="0" w:tplc="4C0CBE6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15:restartNumberingAfterBreak="0">
    <w:nsid w:val="74C02AE9"/>
    <w:multiLevelType w:val="hybridMultilevel"/>
    <w:tmpl w:val="D0748EFA"/>
    <w:lvl w:ilvl="0" w:tplc="830858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9C122B5"/>
    <w:multiLevelType w:val="hybridMultilevel"/>
    <w:tmpl w:val="774885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BC201F5"/>
    <w:multiLevelType w:val="hybridMultilevel"/>
    <w:tmpl w:val="095672F6"/>
    <w:lvl w:ilvl="0" w:tplc="8A4E4A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2"/>
  </w:num>
  <w:num w:numId="2">
    <w:abstractNumId w:val="13"/>
  </w:num>
  <w:num w:numId="3">
    <w:abstractNumId w:val="7"/>
  </w:num>
  <w:num w:numId="4">
    <w:abstractNumId w:val="6"/>
  </w:num>
  <w:num w:numId="5">
    <w:abstractNumId w:val="15"/>
  </w:num>
  <w:num w:numId="6">
    <w:abstractNumId w:val="2"/>
  </w:num>
  <w:num w:numId="7">
    <w:abstractNumId w:val="21"/>
  </w:num>
  <w:num w:numId="8">
    <w:abstractNumId w:val="20"/>
  </w:num>
  <w:num w:numId="9">
    <w:abstractNumId w:val="8"/>
  </w:num>
  <w:num w:numId="10">
    <w:abstractNumId w:val="5"/>
  </w:num>
  <w:num w:numId="11">
    <w:abstractNumId w:val="1"/>
  </w:num>
  <w:num w:numId="12">
    <w:abstractNumId w:val="10"/>
  </w:num>
  <w:num w:numId="13">
    <w:abstractNumId w:val="16"/>
  </w:num>
  <w:num w:numId="14">
    <w:abstractNumId w:val="23"/>
  </w:num>
  <w:num w:numId="15">
    <w:abstractNumId w:val="9"/>
  </w:num>
  <w:num w:numId="16">
    <w:abstractNumId w:val="12"/>
  </w:num>
  <w:num w:numId="17">
    <w:abstractNumId w:val="24"/>
  </w:num>
  <w:num w:numId="18">
    <w:abstractNumId w:val="3"/>
  </w:num>
  <w:num w:numId="19">
    <w:abstractNumId w:val="18"/>
  </w:num>
  <w:num w:numId="20">
    <w:abstractNumId w:val="19"/>
  </w:num>
  <w:num w:numId="21">
    <w:abstractNumId w:val="14"/>
  </w:num>
  <w:num w:numId="22">
    <w:abstractNumId w:val="4"/>
  </w:num>
  <w:num w:numId="23">
    <w:abstractNumId w:val="0"/>
  </w:num>
  <w:num w:numId="24">
    <w:abstractNumId w:val="25"/>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90"/>
    <w:rsid w:val="000466DB"/>
    <w:rsid w:val="00594590"/>
    <w:rsid w:val="009F5510"/>
    <w:rsid w:val="00A1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C11A1-F843-414B-ACAC-060ABF34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590"/>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4590"/>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59459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FN,ft,Footnote Text Char,Footnote Text Char1 Char Char Char,Footnote Text Char Char Char Char Char,Текст сноски Знак1 Знак,Текст сноски Знак Знак Знак,Footnote Text Char Знак Знак,Oaeno niinee-FN,Oaeno niinee Ciae,single spac"/>
    <w:basedOn w:val="a"/>
    <w:link w:val="a5"/>
    <w:uiPriority w:val="99"/>
    <w:semiHidden/>
    <w:unhideWhenUsed/>
    <w:rsid w:val="00594590"/>
    <w:pPr>
      <w:spacing w:after="0" w:line="240" w:lineRule="auto"/>
    </w:pPr>
    <w:rPr>
      <w:sz w:val="20"/>
      <w:szCs w:val="20"/>
    </w:rPr>
  </w:style>
  <w:style w:type="character" w:customStyle="1" w:styleId="a5">
    <w:name w:val="Текст сноски Знак"/>
    <w:aliases w:val="Текст сноски-FN Знак,ft Знак,Footnote Text Char Знак,Footnote Text Char1 Char Char Char Знак,Footnote Text Char Char Char Char Char Знак,Текст сноски Знак1 Знак Знак,Текст сноски Знак Знак Знак Знак,Footnote Text Char Знак Знак Знак"/>
    <w:basedOn w:val="a0"/>
    <w:link w:val="a4"/>
    <w:uiPriority w:val="99"/>
    <w:semiHidden/>
    <w:rsid w:val="00594590"/>
    <w:rPr>
      <w:rFonts w:eastAsiaTheme="minorEastAsia" w:cs="Times New Roman"/>
      <w:sz w:val="20"/>
      <w:szCs w:val="20"/>
      <w:lang w:eastAsia="ru-RU"/>
    </w:rPr>
  </w:style>
  <w:style w:type="character" w:styleId="a6">
    <w:name w:val="footnote reference"/>
    <w:basedOn w:val="a0"/>
    <w:uiPriority w:val="99"/>
    <w:semiHidden/>
    <w:unhideWhenUsed/>
    <w:rsid w:val="00594590"/>
    <w:rPr>
      <w:rFonts w:cs="Times New Roman"/>
      <w:vertAlign w:val="superscript"/>
    </w:rPr>
  </w:style>
  <w:style w:type="character" w:styleId="a7">
    <w:name w:val="annotation reference"/>
    <w:basedOn w:val="a0"/>
    <w:uiPriority w:val="99"/>
    <w:semiHidden/>
    <w:unhideWhenUsed/>
    <w:rsid w:val="00594590"/>
    <w:rPr>
      <w:rFonts w:cs="Times New Roman"/>
      <w:sz w:val="16"/>
      <w:szCs w:val="16"/>
    </w:rPr>
  </w:style>
  <w:style w:type="paragraph" w:styleId="a8">
    <w:name w:val="annotation text"/>
    <w:basedOn w:val="a"/>
    <w:link w:val="a9"/>
    <w:uiPriority w:val="99"/>
    <w:semiHidden/>
    <w:unhideWhenUsed/>
    <w:rsid w:val="00594590"/>
    <w:pPr>
      <w:spacing w:line="240" w:lineRule="auto"/>
    </w:pPr>
    <w:rPr>
      <w:sz w:val="20"/>
      <w:szCs w:val="20"/>
    </w:rPr>
  </w:style>
  <w:style w:type="character" w:customStyle="1" w:styleId="a9">
    <w:name w:val="Текст примечания Знак"/>
    <w:basedOn w:val="a0"/>
    <w:link w:val="a8"/>
    <w:uiPriority w:val="99"/>
    <w:semiHidden/>
    <w:rsid w:val="00594590"/>
    <w:rPr>
      <w:rFonts w:eastAsiaTheme="minorEastAsia" w:cs="Times New Roman"/>
      <w:sz w:val="20"/>
      <w:szCs w:val="20"/>
      <w:lang w:eastAsia="ru-RU"/>
    </w:rPr>
  </w:style>
  <w:style w:type="paragraph" w:styleId="aa">
    <w:name w:val="annotation subject"/>
    <w:basedOn w:val="a8"/>
    <w:next w:val="a8"/>
    <w:link w:val="ab"/>
    <w:uiPriority w:val="99"/>
    <w:semiHidden/>
    <w:unhideWhenUsed/>
    <w:rsid w:val="00594590"/>
    <w:rPr>
      <w:b/>
      <w:bCs/>
    </w:rPr>
  </w:style>
  <w:style w:type="character" w:customStyle="1" w:styleId="ab">
    <w:name w:val="Тема примечания Знак"/>
    <w:basedOn w:val="a9"/>
    <w:link w:val="aa"/>
    <w:uiPriority w:val="99"/>
    <w:semiHidden/>
    <w:rsid w:val="00594590"/>
    <w:rPr>
      <w:rFonts w:eastAsiaTheme="minorEastAsia" w:cs="Times New Roman"/>
      <w:b/>
      <w:bCs/>
      <w:sz w:val="20"/>
      <w:szCs w:val="20"/>
      <w:lang w:eastAsia="ru-RU"/>
    </w:rPr>
  </w:style>
  <w:style w:type="paragraph" w:styleId="ac">
    <w:name w:val="List Paragraph"/>
    <w:aliases w:val="Заголовок_3,Подпись рисунка,асз.Списка,Bullet 1,Use Case List Paragraph,Bullet List,FooterText,numbered,Paragraphe de liste1,Bulletr List Paragraph"/>
    <w:basedOn w:val="a"/>
    <w:link w:val="ad"/>
    <w:uiPriority w:val="34"/>
    <w:qFormat/>
    <w:rsid w:val="00594590"/>
    <w:pPr>
      <w:ind w:left="720"/>
      <w:contextualSpacing/>
    </w:pPr>
  </w:style>
  <w:style w:type="character" w:styleId="ae">
    <w:name w:val="Hyperlink"/>
    <w:basedOn w:val="a0"/>
    <w:uiPriority w:val="99"/>
    <w:semiHidden/>
    <w:unhideWhenUsed/>
    <w:rsid w:val="00594590"/>
    <w:rPr>
      <w:rFonts w:cs="Times New Roman"/>
      <w:color w:val="0563C1" w:themeColor="hyperlink"/>
      <w:u w:val="single"/>
    </w:rPr>
  </w:style>
  <w:style w:type="paragraph" w:styleId="af">
    <w:name w:val="header"/>
    <w:basedOn w:val="a"/>
    <w:link w:val="af0"/>
    <w:uiPriority w:val="99"/>
    <w:unhideWhenUsed/>
    <w:rsid w:val="0059459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94590"/>
    <w:rPr>
      <w:rFonts w:eastAsiaTheme="minorEastAsia" w:cs="Times New Roman"/>
      <w:lang w:eastAsia="ru-RU"/>
    </w:rPr>
  </w:style>
  <w:style w:type="paragraph" w:styleId="af1">
    <w:name w:val="footer"/>
    <w:basedOn w:val="a"/>
    <w:link w:val="af2"/>
    <w:uiPriority w:val="99"/>
    <w:unhideWhenUsed/>
    <w:rsid w:val="0059459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94590"/>
    <w:rPr>
      <w:rFonts w:eastAsiaTheme="minorEastAsia" w:cs="Times New Roman"/>
      <w:lang w:eastAsia="ru-RU"/>
    </w:rPr>
  </w:style>
  <w:style w:type="character" w:customStyle="1" w:styleId="ad">
    <w:name w:val="Абзац списка Знак"/>
    <w:aliases w:val="Заголовок_3 Знак,Подпись рисунка Знак,асз.Списка Знак,Bullet 1 Знак,Use Case List Paragraph Знак,Bullet List Знак,FooterText Знак,numbered Знак,Paragraphe de liste1 Знак,Bulletr List Paragraph Знак"/>
    <w:link w:val="ac"/>
    <w:uiPriority w:val="34"/>
    <w:locked/>
    <w:rsid w:val="00594590"/>
    <w:rPr>
      <w:rFonts w:eastAsiaTheme="minorEastAsia" w:cs="Times New Roman"/>
      <w:lang w:eastAsia="ru-RU"/>
    </w:rPr>
  </w:style>
  <w:style w:type="paragraph" w:customStyle="1" w:styleId="ConsPlusNormal">
    <w:name w:val="ConsPlusNormal"/>
    <w:uiPriority w:val="99"/>
    <w:rsid w:val="00594590"/>
    <w:pPr>
      <w:widowControl w:val="0"/>
      <w:autoSpaceDE w:val="0"/>
      <w:autoSpaceDN w:val="0"/>
      <w:spacing w:after="0" w:line="240" w:lineRule="auto"/>
    </w:pPr>
    <w:rPr>
      <w:rFonts w:ascii="Calibri" w:eastAsiaTheme="minorEastAsia" w:hAnsi="Calibri" w:cs="Calibri"/>
      <w:szCs w:val="20"/>
      <w:lang w:eastAsia="ru-RU"/>
    </w:rPr>
  </w:style>
  <w:style w:type="paragraph" w:customStyle="1" w:styleId="ConsPlusTitle">
    <w:name w:val="ConsPlusTitle"/>
    <w:uiPriority w:val="99"/>
    <w:rsid w:val="00594590"/>
    <w:pPr>
      <w:widowControl w:val="0"/>
      <w:autoSpaceDE w:val="0"/>
      <w:autoSpaceDN w:val="0"/>
      <w:spacing w:after="0" w:line="240" w:lineRule="auto"/>
    </w:pPr>
    <w:rPr>
      <w:rFonts w:ascii="Calibri" w:eastAsiaTheme="minorEastAsia" w:hAnsi="Calibri" w:cs="Calibri"/>
      <w:b/>
      <w:szCs w:val="20"/>
      <w:lang w:eastAsia="ru-RU"/>
    </w:rPr>
  </w:style>
  <w:style w:type="paragraph" w:customStyle="1" w:styleId="ConsPlusTitlePage">
    <w:name w:val="ConsPlusTitlePage"/>
    <w:rsid w:val="00594590"/>
    <w:pPr>
      <w:widowControl w:val="0"/>
      <w:autoSpaceDE w:val="0"/>
      <w:autoSpaceDN w:val="0"/>
      <w:spacing w:after="0" w:line="240" w:lineRule="auto"/>
    </w:pPr>
    <w:rPr>
      <w:rFonts w:ascii="Tahoma" w:eastAsiaTheme="minorEastAsia" w:hAnsi="Tahoma" w:cs="Tahoma"/>
      <w:sz w:val="20"/>
      <w:szCs w:val="20"/>
      <w:lang w:eastAsia="ru-RU"/>
    </w:rPr>
  </w:style>
  <w:style w:type="paragraph" w:styleId="af3">
    <w:name w:val="Balloon Text"/>
    <w:basedOn w:val="a"/>
    <w:link w:val="af4"/>
    <w:uiPriority w:val="99"/>
    <w:semiHidden/>
    <w:unhideWhenUsed/>
    <w:rsid w:val="0059459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59459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2412A797137873C5AE5C5DD219932F76499F42B5C4D4DEAFE45429BC6F46061CE3C21958419E45A5D99E8110FE0343914A83777FAF2A27c2b2Q" TargetMode="External"/><Relationship Id="rId3" Type="http://schemas.openxmlformats.org/officeDocument/2006/relationships/settings" Target="settings.xml"/><Relationship Id="rId7" Type="http://schemas.openxmlformats.org/officeDocument/2006/relationships/hyperlink" Target="consultantplus://offline/ref=170DC1408178D7A4B209DBACFD9F98785B9BEC9640772376DD2723613E9782097EF47E0882F8DE2C64D11FBC63B684AB5EA75E2FE4AC29F573R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8883</Words>
  <Characters>50637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Панца Екатерина Александровна</dc:creator>
  <cp:keywords/>
  <dc:description/>
  <cp:lastModifiedBy>Панца Екатерина Александровна</cp:lastModifiedBy>
  <cp:revision>1</cp:revision>
  <dcterms:created xsi:type="dcterms:W3CDTF">2022-02-07T16:59:00Z</dcterms:created>
  <dcterms:modified xsi:type="dcterms:W3CDTF">2022-02-07T17:00:00Z</dcterms:modified>
</cp:coreProperties>
</file>